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FC" w:rsidRPr="00520651" w:rsidRDefault="00DD68FC" w:rsidP="00520651">
      <w:pPr>
        <w:spacing w:after="120"/>
        <w:jc w:val="center"/>
        <w:rPr>
          <w:sz w:val="22"/>
          <w:szCs w:val="22"/>
        </w:rPr>
      </w:pPr>
      <w:proofErr w:type="spellStart"/>
      <w:r w:rsidRPr="00520651">
        <w:rPr>
          <w:b/>
          <w:sz w:val="22"/>
          <w:szCs w:val="22"/>
        </w:rPr>
        <w:t>Chhatrapati</w:t>
      </w:r>
      <w:proofErr w:type="spellEnd"/>
      <w:r w:rsidRPr="00520651">
        <w:rPr>
          <w:b/>
          <w:sz w:val="22"/>
          <w:szCs w:val="22"/>
        </w:rPr>
        <w:t xml:space="preserve"> </w:t>
      </w:r>
      <w:proofErr w:type="spellStart"/>
      <w:r w:rsidRPr="00520651">
        <w:rPr>
          <w:b/>
          <w:sz w:val="22"/>
          <w:szCs w:val="22"/>
        </w:rPr>
        <w:t>Shivaji</w:t>
      </w:r>
      <w:proofErr w:type="spellEnd"/>
      <w:r w:rsidRPr="00520651">
        <w:rPr>
          <w:b/>
          <w:sz w:val="22"/>
          <w:szCs w:val="22"/>
        </w:rPr>
        <w:t xml:space="preserve"> </w:t>
      </w:r>
      <w:proofErr w:type="spellStart"/>
      <w:r w:rsidRPr="00520651">
        <w:rPr>
          <w:b/>
          <w:sz w:val="22"/>
          <w:szCs w:val="22"/>
        </w:rPr>
        <w:t>Maharaj</w:t>
      </w:r>
      <w:proofErr w:type="spellEnd"/>
      <w:r w:rsidRPr="00520651">
        <w:rPr>
          <w:b/>
          <w:sz w:val="22"/>
          <w:szCs w:val="22"/>
        </w:rPr>
        <w:t xml:space="preserve"> </w:t>
      </w:r>
      <w:proofErr w:type="spellStart"/>
      <w:r w:rsidRPr="00520651">
        <w:rPr>
          <w:b/>
          <w:sz w:val="22"/>
          <w:szCs w:val="22"/>
        </w:rPr>
        <w:t>Vastu</w:t>
      </w:r>
      <w:proofErr w:type="spellEnd"/>
      <w:r w:rsidRPr="00520651">
        <w:rPr>
          <w:b/>
          <w:sz w:val="22"/>
          <w:szCs w:val="22"/>
        </w:rPr>
        <w:t xml:space="preserve"> </w:t>
      </w:r>
      <w:proofErr w:type="spellStart"/>
      <w:r w:rsidRPr="00520651">
        <w:rPr>
          <w:b/>
          <w:sz w:val="22"/>
          <w:szCs w:val="22"/>
        </w:rPr>
        <w:t>Sangrahalaya</w:t>
      </w:r>
      <w:proofErr w:type="spellEnd"/>
      <w:r w:rsidRPr="00520651">
        <w:rPr>
          <w:b/>
          <w:sz w:val="22"/>
          <w:szCs w:val="22"/>
        </w:rPr>
        <w:br/>
      </w:r>
      <w:r w:rsidRPr="00520651">
        <w:rPr>
          <w:sz w:val="22"/>
          <w:szCs w:val="22"/>
        </w:rPr>
        <w:t>159-161 Mahatma Gandhi Road</w:t>
      </w:r>
      <w:proofErr w:type="gramStart"/>
      <w:r w:rsidRPr="00520651">
        <w:rPr>
          <w:sz w:val="22"/>
          <w:szCs w:val="22"/>
        </w:rPr>
        <w:t>,</w:t>
      </w:r>
      <w:proofErr w:type="gramEnd"/>
      <w:r w:rsidRPr="00520651">
        <w:rPr>
          <w:sz w:val="22"/>
          <w:szCs w:val="22"/>
        </w:rPr>
        <w:br/>
        <w:t>Fort, Mumbai - 400023</w:t>
      </w:r>
      <w:r w:rsidRPr="00520651">
        <w:rPr>
          <w:sz w:val="22"/>
          <w:szCs w:val="22"/>
        </w:rPr>
        <w:br/>
        <w:t>Maharashtra, India.</w:t>
      </w:r>
    </w:p>
    <w:p w:rsidR="00DD68FC" w:rsidRPr="00520651" w:rsidRDefault="00DD68FC" w:rsidP="00046727">
      <w:pPr>
        <w:spacing w:after="0"/>
        <w:rPr>
          <w:sz w:val="22"/>
          <w:szCs w:val="22"/>
        </w:rPr>
      </w:pPr>
      <w:r w:rsidRPr="00520651">
        <w:rPr>
          <w:sz w:val="22"/>
          <w:szCs w:val="22"/>
        </w:rPr>
        <w:t xml:space="preserve">Tender </w:t>
      </w:r>
      <w:proofErr w:type="spellStart"/>
      <w:r w:rsidRPr="00520651">
        <w:rPr>
          <w:sz w:val="22"/>
          <w:szCs w:val="22"/>
        </w:rPr>
        <w:t>No.CSMVS</w:t>
      </w:r>
      <w:proofErr w:type="spellEnd"/>
      <w:r w:rsidRPr="00520651">
        <w:rPr>
          <w:sz w:val="22"/>
          <w:szCs w:val="22"/>
        </w:rPr>
        <w:t>/</w:t>
      </w:r>
      <w:r w:rsidRPr="00520651">
        <w:rPr>
          <w:b/>
          <w:sz w:val="22"/>
          <w:szCs w:val="22"/>
        </w:rPr>
        <w:t>E0</w:t>
      </w:r>
      <w:r w:rsidR="006844E0">
        <w:rPr>
          <w:b/>
          <w:sz w:val="22"/>
          <w:szCs w:val="22"/>
        </w:rPr>
        <w:t>79</w:t>
      </w:r>
      <w:r w:rsidRPr="00520651">
        <w:rPr>
          <w:sz w:val="22"/>
          <w:szCs w:val="22"/>
        </w:rPr>
        <w:t xml:space="preserve">/2019-20           </w:t>
      </w:r>
      <w:r w:rsidRPr="00520651">
        <w:rPr>
          <w:sz w:val="22"/>
          <w:szCs w:val="22"/>
        </w:rPr>
        <w:tab/>
      </w:r>
      <w:r w:rsidRPr="00520651">
        <w:rPr>
          <w:sz w:val="22"/>
          <w:szCs w:val="22"/>
        </w:rPr>
        <w:tab/>
      </w:r>
      <w:r w:rsidR="006844E0">
        <w:rPr>
          <w:sz w:val="22"/>
          <w:szCs w:val="22"/>
        </w:rPr>
        <w:t xml:space="preserve">                                       </w:t>
      </w:r>
      <w:r w:rsidR="00C307D4">
        <w:rPr>
          <w:sz w:val="22"/>
          <w:szCs w:val="22"/>
        </w:rPr>
        <w:t xml:space="preserve">December </w:t>
      </w:r>
      <w:r w:rsidR="00935A3A">
        <w:rPr>
          <w:sz w:val="22"/>
          <w:szCs w:val="22"/>
        </w:rPr>
        <w:t>1</w:t>
      </w:r>
      <w:r w:rsidR="008D6E2D">
        <w:rPr>
          <w:sz w:val="22"/>
          <w:szCs w:val="22"/>
        </w:rPr>
        <w:t>3</w:t>
      </w:r>
      <w:r w:rsidR="006C2AFA">
        <w:rPr>
          <w:sz w:val="22"/>
          <w:szCs w:val="22"/>
        </w:rPr>
        <w:t>, 2019</w:t>
      </w:r>
    </w:p>
    <w:p w:rsidR="006844E0" w:rsidRDefault="00DD68FC" w:rsidP="0047247E">
      <w:pPr>
        <w:spacing w:after="120"/>
        <w:jc w:val="center"/>
        <w:rPr>
          <w:b/>
          <w:u w:val="single"/>
        </w:rPr>
      </w:pPr>
      <w:r w:rsidRPr="00520651">
        <w:rPr>
          <w:b/>
          <w:u w:val="single"/>
        </w:rPr>
        <w:t xml:space="preserve">TENDER NOTICE </w:t>
      </w:r>
      <w:r w:rsidR="0017018B">
        <w:rPr>
          <w:b/>
          <w:u w:val="single"/>
        </w:rPr>
        <w:t>–</w:t>
      </w:r>
      <w:r w:rsidRPr="00520651">
        <w:rPr>
          <w:b/>
          <w:u w:val="single"/>
        </w:rPr>
        <w:t xml:space="preserve"> E</w:t>
      </w:r>
      <w:r w:rsidR="006844E0">
        <w:rPr>
          <w:b/>
          <w:u w:val="single"/>
        </w:rPr>
        <w:t>079</w:t>
      </w:r>
    </w:p>
    <w:p w:rsidR="006844E0" w:rsidRDefault="00C307D4" w:rsidP="0047247E">
      <w:pPr>
        <w:spacing w:after="120"/>
        <w:jc w:val="center"/>
        <w:rPr>
          <w:b/>
          <w:u w:val="single"/>
        </w:rPr>
      </w:pPr>
      <w:r>
        <w:rPr>
          <w:b/>
          <w:u w:val="single"/>
        </w:rPr>
        <w:t xml:space="preserve">Production of </w:t>
      </w:r>
      <w:r w:rsidR="00935A3A">
        <w:rPr>
          <w:b/>
          <w:u w:val="single"/>
        </w:rPr>
        <w:t xml:space="preserve">Short </w:t>
      </w:r>
      <w:proofErr w:type="spellStart"/>
      <w:r w:rsidR="00935A3A">
        <w:rPr>
          <w:b/>
          <w:u w:val="single"/>
        </w:rPr>
        <w:t>Flim</w:t>
      </w:r>
      <w:proofErr w:type="spellEnd"/>
      <w:r w:rsidR="00935A3A">
        <w:rPr>
          <w:b/>
          <w:u w:val="single"/>
        </w:rPr>
        <w:t xml:space="preserve"> and </w:t>
      </w:r>
      <w:proofErr w:type="spellStart"/>
      <w:r w:rsidR="00935A3A">
        <w:rPr>
          <w:b/>
          <w:u w:val="single"/>
        </w:rPr>
        <w:t>Videography</w:t>
      </w:r>
      <w:proofErr w:type="spellEnd"/>
    </w:p>
    <w:p w:rsidR="006377A1" w:rsidRPr="006844E0" w:rsidRDefault="00935A3A" w:rsidP="0047247E">
      <w:pPr>
        <w:spacing w:after="120"/>
        <w:jc w:val="center"/>
      </w:pPr>
      <w:r w:rsidRPr="006844E0">
        <w:t xml:space="preserve"> </w:t>
      </w:r>
      <w:proofErr w:type="gramStart"/>
      <w:r w:rsidRPr="006844E0">
        <w:t>for</w:t>
      </w:r>
      <w:proofErr w:type="gramEnd"/>
      <w:r w:rsidRPr="006844E0">
        <w:t xml:space="preserve"> CSMVS Museum on Wheels (MOW) Project</w:t>
      </w:r>
    </w:p>
    <w:p w:rsidR="006377A1" w:rsidRDefault="00DD68FC">
      <w:pPr>
        <w:jc w:val="both"/>
        <w:rPr>
          <w:rFonts w:eastAsia="Arial"/>
          <w:sz w:val="22"/>
          <w:szCs w:val="22"/>
        </w:rPr>
      </w:pPr>
      <w:proofErr w:type="spellStart"/>
      <w:r w:rsidRPr="00C5327A">
        <w:rPr>
          <w:rFonts w:eastAsia="Arial"/>
          <w:sz w:val="22"/>
          <w:szCs w:val="22"/>
        </w:rPr>
        <w:t>Chhatrapati</w:t>
      </w:r>
      <w:proofErr w:type="spellEnd"/>
      <w:r w:rsidRPr="00C5327A">
        <w:rPr>
          <w:rFonts w:eastAsia="Arial"/>
          <w:sz w:val="22"/>
          <w:szCs w:val="22"/>
        </w:rPr>
        <w:t xml:space="preserve"> </w:t>
      </w:r>
      <w:proofErr w:type="spellStart"/>
      <w:r w:rsidRPr="00C5327A">
        <w:rPr>
          <w:rFonts w:eastAsia="Arial"/>
          <w:sz w:val="22"/>
          <w:szCs w:val="22"/>
        </w:rPr>
        <w:t>Shivaji</w:t>
      </w:r>
      <w:proofErr w:type="spellEnd"/>
      <w:r w:rsidRPr="00C5327A">
        <w:rPr>
          <w:rFonts w:eastAsia="Arial"/>
          <w:sz w:val="22"/>
          <w:szCs w:val="22"/>
        </w:rPr>
        <w:t xml:space="preserve"> </w:t>
      </w:r>
      <w:proofErr w:type="spellStart"/>
      <w:r w:rsidRPr="00C5327A">
        <w:rPr>
          <w:rFonts w:eastAsia="Arial"/>
          <w:sz w:val="22"/>
          <w:szCs w:val="22"/>
        </w:rPr>
        <w:t>Maharaj</w:t>
      </w:r>
      <w:proofErr w:type="spellEnd"/>
      <w:r w:rsidRPr="00C5327A">
        <w:rPr>
          <w:rFonts w:eastAsia="Arial"/>
          <w:sz w:val="22"/>
          <w:szCs w:val="22"/>
        </w:rPr>
        <w:t xml:space="preserve"> </w:t>
      </w:r>
      <w:proofErr w:type="spellStart"/>
      <w:r w:rsidRPr="00C5327A">
        <w:rPr>
          <w:rFonts w:eastAsia="Arial"/>
          <w:sz w:val="22"/>
          <w:szCs w:val="22"/>
        </w:rPr>
        <w:t>Vastu</w:t>
      </w:r>
      <w:proofErr w:type="spellEnd"/>
      <w:r w:rsidRPr="00C5327A">
        <w:rPr>
          <w:rFonts w:eastAsia="Arial"/>
          <w:sz w:val="22"/>
          <w:szCs w:val="22"/>
        </w:rPr>
        <w:t xml:space="preserve"> </w:t>
      </w:r>
      <w:proofErr w:type="spellStart"/>
      <w:r w:rsidRPr="00C5327A">
        <w:rPr>
          <w:rFonts w:eastAsia="Arial"/>
          <w:sz w:val="22"/>
          <w:szCs w:val="22"/>
        </w:rPr>
        <w:t>Sangrahalaya</w:t>
      </w:r>
      <w:proofErr w:type="spellEnd"/>
      <w:r w:rsidR="006377A1">
        <w:rPr>
          <w:rFonts w:eastAsia="Arial"/>
          <w:sz w:val="22"/>
          <w:szCs w:val="22"/>
        </w:rPr>
        <w:t>, Mumbai one of the cultural institute</w:t>
      </w:r>
      <w:r w:rsidR="00A37CEF">
        <w:rPr>
          <w:rFonts w:eastAsia="Arial"/>
          <w:sz w:val="22"/>
          <w:szCs w:val="22"/>
        </w:rPr>
        <w:t>,</w:t>
      </w:r>
      <w:r w:rsidR="006377A1">
        <w:rPr>
          <w:rFonts w:eastAsia="Arial"/>
          <w:sz w:val="22"/>
          <w:szCs w:val="22"/>
        </w:rPr>
        <w:t xml:space="preserve"> </w:t>
      </w:r>
      <w:r w:rsidRPr="00C5327A">
        <w:rPr>
          <w:rFonts w:eastAsia="Arial"/>
          <w:sz w:val="22"/>
          <w:szCs w:val="22"/>
        </w:rPr>
        <w:t>intends to</w:t>
      </w:r>
      <w:r w:rsidR="006377A1">
        <w:rPr>
          <w:rFonts w:eastAsia="Arial"/>
          <w:sz w:val="22"/>
          <w:szCs w:val="22"/>
        </w:rPr>
        <w:t xml:space="preserve"> create </w:t>
      </w:r>
      <w:r w:rsidR="00935A3A">
        <w:rPr>
          <w:rFonts w:eastAsia="Arial"/>
          <w:sz w:val="22"/>
          <w:szCs w:val="22"/>
        </w:rPr>
        <w:t xml:space="preserve">a short film on the CSMVS Museum on wheels outreach project. </w:t>
      </w:r>
      <w:r w:rsidR="00A37CEF">
        <w:rPr>
          <w:rFonts w:eastAsia="Arial"/>
          <w:sz w:val="22"/>
          <w:szCs w:val="22"/>
        </w:rPr>
        <w:t>Experienced and reputed agencies may apply.</w:t>
      </w:r>
    </w:p>
    <w:p w:rsidR="006377A1" w:rsidRDefault="006377A1" w:rsidP="00F613E6">
      <w:pPr>
        <w:spacing w:after="120" w:line="240" w:lineRule="auto"/>
        <w:jc w:val="both"/>
        <w:rPr>
          <w:rFonts w:eastAsia="Arial"/>
          <w:b/>
          <w:sz w:val="22"/>
          <w:szCs w:val="22"/>
        </w:rPr>
      </w:pPr>
      <w:r>
        <w:rPr>
          <w:rFonts w:eastAsia="Arial"/>
          <w:b/>
          <w:sz w:val="22"/>
          <w:szCs w:val="22"/>
        </w:rPr>
        <w:t>BRIEF SCOPE OF WORK:</w:t>
      </w:r>
    </w:p>
    <w:p w:rsidR="006377A1" w:rsidRDefault="006377A1" w:rsidP="00520651">
      <w:pPr>
        <w:spacing w:after="120"/>
        <w:jc w:val="both"/>
        <w:rPr>
          <w:rFonts w:eastAsia="Arial"/>
          <w:sz w:val="22"/>
          <w:szCs w:val="22"/>
        </w:rPr>
      </w:pPr>
      <w:r w:rsidRPr="006377A1">
        <w:rPr>
          <w:rFonts w:eastAsia="Arial"/>
          <w:sz w:val="22"/>
          <w:szCs w:val="22"/>
        </w:rPr>
        <w:t xml:space="preserve">To </w:t>
      </w:r>
      <w:r w:rsidR="00935A3A">
        <w:rPr>
          <w:rFonts w:eastAsia="Arial"/>
          <w:sz w:val="22"/>
          <w:szCs w:val="22"/>
        </w:rPr>
        <w:t xml:space="preserve">create a short film including scripting, shooting (including outdoor and indoor) and editing to make a film by 5 Jan 2020. The objective is to create a </w:t>
      </w:r>
      <w:r w:rsidR="00935A3A" w:rsidRPr="00935A3A">
        <w:rPr>
          <w:rFonts w:eastAsia="Arial"/>
          <w:sz w:val="22"/>
          <w:szCs w:val="22"/>
        </w:rPr>
        <w:t xml:space="preserve">3-4 minute engaging video that can educate the impact of Museum </w:t>
      </w:r>
      <w:r w:rsidR="00A37CEF">
        <w:rPr>
          <w:rFonts w:eastAsia="Arial"/>
          <w:sz w:val="22"/>
          <w:szCs w:val="22"/>
        </w:rPr>
        <w:t>on</w:t>
      </w:r>
      <w:r w:rsidR="00935A3A" w:rsidRPr="00935A3A">
        <w:rPr>
          <w:rFonts w:eastAsia="Arial"/>
          <w:sz w:val="22"/>
          <w:szCs w:val="22"/>
        </w:rPr>
        <w:t xml:space="preserve"> Wheels on the common man and how the M</w:t>
      </w:r>
      <w:r w:rsidR="00A37CEF">
        <w:rPr>
          <w:rFonts w:eastAsia="Arial"/>
          <w:sz w:val="22"/>
          <w:szCs w:val="22"/>
        </w:rPr>
        <w:t xml:space="preserve">useum on Wheels </w:t>
      </w:r>
      <w:r w:rsidR="00935A3A" w:rsidRPr="00935A3A">
        <w:rPr>
          <w:rFonts w:eastAsia="Arial"/>
          <w:sz w:val="22"/>
          <w:szCs w:val="22"/>
        </w:rPr>
        <w:t>engages its audience.</w:t>
      </w:r>
    </w:p>
    <w:tbl>
      <w:tblPr>
        <w:tblStyle w:val="TableGrid"/>
        <w:tblW w:w="9270" w:type="dxa"/>
        <w:tblInd w:w="108" w:type="dxa"/>
        <w:tblLayout w:type="fixed"/>
        <w:tblLook w:val="04A0"/>
      </w:tblPr>
      <w:tblGrid>
        <w:gridCol w:w="1016"/>
        <w:gridCol w:w="6364"/>
        <w:gridCol w:w="1890"/>
      </w:tblGrid>
      <w:tr w:rsidR="00935A3A" w:rsidRPr="0017018B" w:rsidTr="006844E0">
        <w:trPr>
          <w:trHeight w:val="324"/>
        </w:trPr>
        <w:tc>
          <w:tcPr>
            <w:tcW w:w="1016" w:type="dxa"/>
          </w:tcPr>
          <w:p w:rsidR="00935A3A" w:rsidRPr="0017018B" w:rsidRDefault="00935A3A" w:rsidP="00DA7117">
            <w:pPr>
              <w:spacing w:after="120"/>
              <w:jc w:val="center"/>
              <w:rPr>
                <w:rFonts w:eastAsia="Arial"/>
                <w:b/>
                <w:sz w:val="22"/>
                <w:szCs w:val="22"/>
              </w:rPr>
            </w:pPr>
            <w:r w:rsidRPr="0017018B">
              <w:rPr>
                <w:rFonts w:eastAsia="Arial"/>
                <w:b/>
                <w:sz w:val="22"/>
                <w:szCs w:val="22"/>
              </w:rPr>
              <w:t>Sr. No.</w:t>
            </w:r>
          </w:p>
        </w:tc>
        <w:tc>
          <w:tcPr>
            <w:tcW w:w="6364" w:type="dxa"/>
          </w:tcPr>
          <w:p w:rsidR="00935A3A" w:rsidRPr="0017018B" w:rsidRDefault="00935A3A" w:rsidP="00DA7117">
            <w:pPr>
              <w:spacing w:after="120"/>
              <w:jc w:val="center"/>
              <w:rPr>
                <w:rFonts w:eastAsia="Arial"/>
                <w:b/>
                <w:sz w:val="22"/>
                <w:szCs w:val="22"/>
              </w:rPr>
            </w:pPr>
            <w:r w:rsidRPr="0017018B">
              <w:rPr>
                <w:rFonts w:eastAsia="Arial"/>
                <w:b/>
                <w:sz w:val="22"/>
                <w:szCs w:val="22"/>
              </w:rPr>
              <w:t>Description</w:t>
            </w:r>
          </w:p>
        </w:tc>
        <w:tc>
          <w:tcPr>
            <w:tcW w:w="1890" w:type="dxa"/>
          </w:tcPr>
          <w:p w:rsidR="00935A3A" w:rsidRPr="0017018B" w:rsidRDefault="00935A3A" w:rsidP="00DA7117">
            <w:pPr>
              <w:spacing w:after="120"/>
              <w:jc w:val="center"/>
              <w:rPr>
                <w:rFonts w:eastAsia="Arial"/>
                <w:b/>
                <w:sz w:val="22"/>
                <w:szCs w:val="22"/>
              </w:rPr>
            </w:pPr>
            <w:r w:rsidRPr="0017018B">
              <w:rPr>
                <w:rFonts w:eastAsia="Arial"/>
                <w:b/>
                <w:sz w:val="22"/>
                <w:szCs w:val="22"/>
              </w:rPr>
              <w:t>Amount</w:t>
            </w:r>
          </w:p>
        </w:tc>
      </w:tr>
      <w:tr w:rsidR="00935A3A" w:rsidRPr="0017018B" w:rsidTr="006844E0">
        <w:trPr>
          <w:trHeight w:val="1504"/>
        </w:trPr>
        <w:tc>
          <w:tcPr>
            <w:tcW w:w="1016" w:type="dxa"/>
          </w:tcPr>
          <w:p w:rsidR="00935A3A" w:rsidRPr="0017018B" w:rsidRDefault="00935A3A" w:rsidP="006377A1">
            <w:pPr>
              <w:spacing w:after="120"/>
              <w:jc w:val="both"/>
              <w:rPr>
                <w:rFonts w:eastAsia="Arial"/>
                <w:sz w:val="22"/>
                <w:szCs w:val="22"/>
              </w:rPr>
            </w:pPr>
            <w:proofErr w:type="spellStart"/>
            <w:r w:rsidRPr="0017018B">
              <w:rPr>
                <w:rFonts w:eastAsia="Arial"/>
                <w:b/>
                <w:sz w:val="22"/>
                <w:szCs w:val="22"/>
              </w:rPr>
              <w:t>I.</w:t>
            </w:r>
            <w:r w:rsidRPr="0017018B">
              <w:rPr>
                <w:rFonts w:eastAsia="Arial"/>
                <w:sz w:val="22"/>
                <w:szCs w:val="22"/>
              </w:rPr>
              <w:t>i</w:t>
            </w:r>
            <w:proofErr w:type="spellEnd"/>
          </w:p>
        </w:tc>
        <w:tc>
          <w:tcPr>
            <w:tcW w:w="6364" w:type="dxa"/>
          </w:tcPr>
          <w:p w:rsidR="00935A3A" w:rsidRPr="0017018B" w:rsidRDefault="00935A3A" w:rsidP="00DA7117">
            <w:pPr>
              <w:spacing w:after="120"/>
              <w:jc w:val="both"/>
              <w:rPr>
                <w:rFonts w:eastAsia="Arial"/>
                <w:b/>
                <w:sz w:val="22"/>
                <w:szCs w:val="22"/>
              </w:rPr>
            </w:pPr>
            <w:r w:rsidRPr="0017018B">
              <w:rPr>
                <w:rFonts w:eastAsia="Arial"/>
                <w:b/>
                <w:sz w:val="22"/>
                <w:szCs w:val="22"/>
              </w:rPr>
              <w:t>Pre-Production Script Creation</w:t>
            </w:r>
          </w:p>
          <w:p w:rsidR="00935A3A" w:rsidRPr="0017018B" w:rsidRDefault="00935A3A" w:rsidP="0045752E">
            <w:pPr>
              <w:spacing w:after="120"/>
              <w:jc w:val="both"/>
              <w:rPr>
                <w:rFonts w:eastAsia="Arial"/>
                <w:sz w:val="22"/>
                <w:szCs w:val="22"/>
              </w:rPr>
            </w:pPr>
            <w:r w:rsidRPr="0017018B">
              <w:rPr>
                <w:rFonts w:eastAsia="Arial"/>
                <w:sz w:val="22"/>
                <w:szCs w:val="22"/>
              </w:rPr>
              <w:t>Creation of a Script based on the final brief from CSMVS. Highlighting the vision of CSMVS, the partnership with its sponsor and stakeholders, and more importantly the journey and the impact of the initiative.</w:t>
            </w:r>
          </w:p>
        </w:tc>
        <w:tc>
          <w:tcPr>
            <w:tcW w:w="1890" w:type="dxa"/>
          </w:tcPr>
          <w:p w:rsidR="00935A3A" w:rsidRPr="0017018B" w:rsidRDefault="00935A3A" w:rsidP="00520651">
            <w:pPr>
              <w:spacing w:after="120"/>
              <w:jc w:val="both"/>
              <w:rPr>
                <w:rFonts w:eastAsia="Arial"/>
                <w:sz w:val="22"/>
                <w:szCs w:val="22"/>
              </w:rPr>
            </w:pPr>
          </w:p>
        </w:tc>
      </w:tr>
      <w:tr w:rsidR="00935A3A" w:rsidRPr="0017018B" w:rsidTr="00A37CEF">
        <w:trPr>
          <w:trHeight w:val="3185"/>
        </w:trPr>
        <w:tc>
          <w:tcPr>
            <w:tcW w:w="1016" w:type="dxa"/>
          </w:tcPr>
          <w:p w:rsidR="00935A3A" w:rsidRPr="0017018B" w:rsidRDefault="00935A3A" w:rsidP="00520651">
            <w:pPr>
              <w:spacing w:after="120"/>
              <w:jc w:val="both"/>
              <w:rPr>
                <w:rFonts w:eastAsia="Arial"/>
                <w:sz w:val="22"/>
                <w:szCs w:val="22"/>
              </w:rPr>
            </w:pPr>
            <w:r w:rsidRPr="0017018B">
              <w:rPr>
                <w:rFonts w:eastAsia="Arial"/>
                <w:sz w:val="22"/>
                <w:szCs w:val="22"/>
              </w:rPr>
              <w:t>ii</w:t>
            </w:r>
          </w:p>
        </w:tc>
        <w:tc>
          <w:tcPr>
            <w:tcW w:w="6364" w:type="dxa"/>
          </w:tcPr>
          <w:p w:rsidR="00935A3A" w:rsidRPr="0017018B" w:rsidRDefault="00935A3A" w:rsidP="00935A3A">
            <w:pPr>
              <w:spacing w:after="120"/>
              <w:jc w:val="both"/>
              <w:rPr>
                <w:rFonts w:eastAsia="Arial"/>
                <w:b/>
                <w:bCs/>
                <w:sz w:val="22"/>
                <w:szCs w:val="22"/>
              </w:rPr>
            </w:pPr>
            <w:r w:rsidRPr="0017018B">
              <w:rPr>
                <w:rFonts w:eastAsia="Arial"/>
                <w:b/>
                <w:bCs/>
                <w:sz w:val="22"/>
                <w:szCs w:val="22"/>
              </w:rPr>
              <w:t>Production- Shoot</w:t>
            </w:r>
          </w:p>
          <w:p w:rsidR="00935A3A" w:rsidRPr="0017018B" w:rsidRDefault="00935A3A" w:rsidP="00935A3A">
            <w:pPr>
              <w:spacing w:after="120"/>
              <w:jc w:val="both"/>
              <w:rPr>
                <w:rFonts w:eastAsia="Arial"/>
                <w:sz w:val="22"/>
                <w:szCs w:val="22"/>
              </w:rPr>
            </w:pPr>
            <w:r w:rsidRPr="0017018B">
              <w:rPr>
                <w:rFonts w:eastAsia="Arial"/>
                <w:sz w:val="22"/>
                <w:szCs w:val="22"/>
              </w:rPr>
              <w:t xml:space="preserve">1 day of shoot in Ratnagiri </w:t>
            </w:r>
          </w:p>
          <w:p w:rsidR="00935A3A" w:rsidRPr="0017018B" w:rsidRDefault="00935A3A" w:rsidP="00935A3A">
            <w:pPr>
              <w:spacing w:after="120"/>
              <w:jc w:val="both"/>
              <w:rPr>
                <w:rFonts w:eastAsia="Arial"/>
                <w:sz w:val="22"/>
                <w:szCs w:val="22"/>
              </w:rPr>
            </w:pPr>
            <w:r w:rsidRPr="0017018B">
              <w:rPr>
                <w:rFonts w:eastAsia="Arial"/>
                <w:sz w:val="22"/>
                <w:szCs w:val="22"/>
              </w:rPr>
              <w:t>Exact date of shoot will be ascertained once confirmed.</w:t>
            </w:r>
          </w:p>
          <w:p w:rsidR="00935A3A" w:rsidRPr="0017018B" w:rsidRDefault="00935A3A" w:rsidP="00935A3A">
            <w:pPr>
              <w:spacing w:after="120"/>
              <w:jc w:val="both"/>
              <w:rPr>
                <w:rFonts w:eastAsia="Arial"/>
                <w:sz w:val="22"/>
                <w:szCs w:val="22"/>
              </w:rPr>
            </w:pPr>
            <w:r w:rsidRPr="0017018B">
              <w:rPr>
                <w:rFonts w:eastAsia="Arial"/>
                <w:sz w:val="22"/>
                <w:szCs w:val="22"/>
              </w:rPr>
              <w:t>2-days shoot in Mumbai</w:t>
            </w:r>
          </w:p>
          <w:p w:rsidR="00935A3A" w:rsidRPr="0017018B" w:rsidRDefault="00935A3A" w:rsidP="00935A3A">
            <w:pPr>
              <w:spacing w:after="120"/>
              <w:jc w:val="both"/>
              <w:rPr>
                <w:rFonts w:eastAsia="Arial"/>
                <w:sz w:val="22"/>
                <w:szCs w:val="22"/>
              </w:rPr>
            </w:pPr>
            <w:r w:rsidRPr="0017018B">
              <w:rPr>
                <w:rFonts w:eastAsia="Arial"/>
                <w:sz w:val="22"/>
                <w:szCs w:val="22"/>
              </w:rPr>
              <w:t>During both the shoots the film will cover the people’s engagement and even interviews that create</w:t>
            </w:r>
            <w:r w:rsidR="006844E0">
              <w:rPr>
                <w:rFonts w:eastAsia="Arial"/>
                <w:sz w:val="22"/>
                <w:szCs w:val="22"/>
              </w:rPr>
              <w:t xml:space="preserve"> </w:t>
            </w:r>
            <w:r w:rsidRPr="0017018B">
              <w:rPr>
                <w:rFonts w:eastAsia="Arial"/>
                <w:sz w:val="22"/>
                <w:szCs w:val="22"/>
              </w:rPr>
              <w:t>impact. Our questions will be guided to the interviewee to create maximum impact in lesser</w:t>
            </w:r>
            <w:r w:rsidR="006844E0">
              <w:rPr>
                <w:rFonts w:eastAsia="Arial"/>
                <w:sz w:val="22"/>
                <w:szCs w:val="22"/>
              </w:rPr>
              <w:t xml:space="preserve"> </w:t>
            </w:r>
            <w:r w:rsidRPr="0017018B">
              <w:rPr>
                <w:rFonts w:eastAsia="Arial"/>
                <w:sz w:val="22"/>
                <w:szCs w:val="22"/>
              </w:rPr>
              <w:t>words.</w:t>
            </w:r>
            <w:r w:rsidR="006844E0">
              <w:rPr>
                <w:rFonts w:eastAsia="Arial"/>
                <w:sz w:val="22"/>
                <w:szCs w:val="22"/>
              </w:rPr>
              <w:t xml:space="preserve"> </w:t>
            </w:r>
            <w:r w:rsidRPr="0017018B">
              <w:rPr>
                <w:rFonts w:eastAsia="Arial"/>
                <w:sz w:val="22"/>
                <w:szCs w:val="22"/>
              </w:rPr>
              <w:t>The treatment will be edgy and young yet educative and keeping CSMVS standards in mind. A drone may be necessary for outstation.</w:t>
            </w:r>
          </w:p>
        </w:tc>
        <w:tc>
          <w:tcPr>
            <w:tcW w:w="1890" w:type="dxa"/>
          </w:tcPr>
          <w:p w:rsidR="00935A3A" w:rsidRPr="0017018B" w:rsidRDefault="00935A3A" w:rsidP="00520651">
            <w:pPr>
              <w:spacing w:after="120"/>
              <w:jc w:val="both"/>
              <w:rPr>
                <w:rFonts w:eastAsia="Arial"/>
                <w:sz w:val="22"/>
                <w:szCs w:val="22"/>
              </w:rPr>
            </w:pPr>
          </w:p>
        </w:tc>
      </w:tr>
      <w:tr w:rsidR="00935A3A" w:rsidRPr="0017018B" w:rsidTr="006844E0">
        <w:trPr>
          <w:trHeight w:val="1245"/>
        </w:trPr>
        <w:tc>
          <w:tcPr>
            <w:tcW w:w="1016" w:type="dxa"/>
          </w:tcPr>
          <w:p w:rsidR="00935A3A" w:rsidRPr="0017018B" w:rsidRDefault="00935A3A" w:rsidP="00A37CEF">
            <w:pPr>
              <w:spacing w:after="120"/>
              <w:jc w:val="both"/>
              <w:rPr>
                <w:rFonts w:eastAsia="Arial"/>
                <w:sz w:val="22"/>
                <w:szCs w:val="22"/>
              </w:rPr>
            </w:pPr>
            <w:r w:rsidRPr="0017018B">
              <w:rPr>
                <w:rFonts w:eastAsia="Arial"/>
                <w:b/>
                <w:sz w:val="22"/>
                <w:szCs w:val="22"/>
              </w:rPr>
              <w:t>II.</w:t>
            </w:r>
          </w:p>
        </w:tc>
        <w:tc>
          <w:tcPr>
            <w:tcW w:w="6364" w:type="dxa"/>
          </w:tcPr>
          <w:p w:rsidR="00935A3A" w:rsidRPr="0017018B" w:rsidRDefault="00935A3A" w:rsidP="00935A3A">
            <w:pPr>
              <w:pStyle w:val="Default"/>
              <w:rPr>
                <w:sz w:val="22"/>
                <w:szCs w:val="22"/>
              </w:rPr>
            </w:pPr>
            <w:r w:rsidRPr="0017018B">
              <w:rPr>
                <w:b/>
                <w:bCs/>
                <w:sz w:val="22"/>
                <w:szCs w:val="22"/>
              </w:rPr>
              <w:t>Post Production</w:t>
            </w:r>
          </w:p>
          <w:p w:rsidR="00935A3A" w:rsidRPr="0017018B" w:rsidRDefault="00935A3A" w:rsidP="00935A3A">
            <w:pPr>
              <w:pStyle w:val="Default"/>
              <w:numPr>
                <w:ilvl w:val="1"/>
                <w:numId w:val="7"/>
              </w:numPr>
              <w:spacing w:after="58"/>
              <w:rPr>
                <w:sz w:val="22"/>
                <w:szCs w:val="22"/>
              </w:rPr>
            </w:pPr>
            <w:r w:rsidRPr="0017018B">
              <w:rPr>
                <w:sz w:val="22"/>
                <w:szCs w:val="22"/>
              </w:rPr>
              <w:t xml:space="preserve">a) Edit services </w:t>
            </w:r>
          </w:p>
          <w:p w:rsidR="00935A3A" w:rsidRPr="0017018B" w:rsidRDefault="00935A3A" w:rsidP="00935A3A">
            <w:pPr>
              <w:pStyle w:val="Default"/>
              <w:numPr>
                <w:ilvl w:val="1"/>
                <w:numId w:val="7"/>
              </w:numPr>
              <w:spacing w:after="58"/>
              <w:rPr>
                <w:sz w:val="22"/>
                <w:szCs w:val="22"/>
              </w:rPr>
            </w:pPr>
            <w:r w:rsidRPr="0017018B">
              <w:rPr>
                <w:sz w:val="22"/>
                <w:szCs w:val="22"/>
              </w:rPr>
              <w:t xml:space="preserve">b) Motion Graphics </w:t>
            </w:r>
          </w:p>
          <w:p w:rsidR="00935A3A" w:rsidRPr="0017018B" w:rsidRDefault="00935A3A" w:rsidP="00935A3A">
            <w:pPr>
              <w:pStyle w:val="Default"/>
              <w:numPr>
                <w:ilvl w:val="1"/>
                <w:numId w:val="7"/>
              </w:numPr>
              <w:spacing w:after="58"/>
              <w:rPr>
                <w:sz w:val="22"/>
                <w:szCs w:val="22"/>
              </w:rPr>
            </w:pPr>
            <w:r w:rsidRPr="0017018B">
              <w:rPr>
                <w:sz w:val="22"/>
                <w:szCs w:val="22"/>
              </w:rPr>
              <w:t>c) Original music and fx</w:t>
            </w:r>
          </w:p>
          <w:p w:rsidR="00935A3A" w:rsidRPr="006844E0" w:rsidRDefault="00935A3A" w:rsidP="006844E0">
            <w:pPr>
              <w:pStyle w:val="Default"/>
              <w:numPr>
                <w:ilvl w:val="1"/>
                <w:numId w:val="7"/>
              </w:numPr>
              <w:rPr>
                <w:rFonts w:eastAsia="Arial"/>
                <w:sz w:val="22"/>
                <w:szCs w:val="22"/>
              </w:rPr>
            </w:pPr>
            <w:r w:rsidRPr="006844E0">
              <w:rPr>
                <w:sz w:val="22"/>
                <w:szCs w:val="22"/>
              </w:rPr>
              <w:t xml:space="preserve">d) Color grading </w:t>
            </w:r>
          </w:p>
          <w:p w:rsidR="006844E0" w:rsidRPr="0017018B" w:rsidRDefault="006844E0" w:rsidP="006844E0">
            <w:pPr>
              <w:pStyle w:val="Default"/>
              <w:numPr>
                <w:ilvl w:val="1"/>
                <w:numId w:val="7"/>
              </w:numPr>
              <w:rPr>
                <w:rFonts w:eastAsia="Arial"/>
                <w:sz w:val="22"/>
                <w:szCs w:val="22"/>
              </w:rPr>
            </w:pPr>
          </w:p>
        </w:tc>
        <w:tc>
          <w:tcPr>
            <w:tcW w:w="1890" w:type="dxa"/>
          </w:tcPr>
          <w:p w:rsidR="00935A3A" w:rsidRPr="0017018B" w:rsidRDefault="00935A3A" w:rsidP="00520651">
            <w:pPr>
              <w:spacing w:after="120"/>
              <w:jc w:val="both"/>
              <w:rPr>
                <w:rFonts w:eastAsia="Arial"/>
                <w:sz w:val="22"/>
                <w:szCs w:val="22"/>
              </w:rPr>
            </w:pPr>
          </w:p>
        </w:tc>
      </w:tr>
      <w:tr w:rsidR="00935A3A" w:rsidRPr="0017018B" w:rsidTr="006844E0">
        <w:trPr>
          <w:trHeight w:val="960"/>
        </w:trPr>
        <w:tc>
          <w:tcPr>
            <w:tcW w:w="1016" w:type="dxa"/>
          </w:tcPr>
          <w:p w:rsidR="00935A3A" w:rsidRPr="0017018B" w:rsidRDefault="00935A3A" w:rsidP="00520651">
            <w:pPr>
              <w:spacing w:after="120"/>
              <w:jc w:val="both"/>
              <w:rPr>
                <w:rFonts w:eastAsia="Arial"/>
                <w:sz w:val="22"/>
                <w:szCs w:val="22"/>
              </w:rPr>
            </w:pPr>
            <w:r w:rsidRPr="0017018B">
              <w:rPr>
                <w:rFonts w:eastAsia="Arial"/>
                <w:b/>
                <w:sz w:val="22"/>
                <w:szCs w:val="22"/>
              </w:rPr>
              <w:t>III.</w:t>
            </w:r>
          </w:p>
        </w:tc>
        <w:tc>
          <w:tcPr>
            <w:tcW w:w="6364" w:type="dxa"/>
          </w:tcPr>
          <w:p w:rsidR="00935A3A" w:rsidRPr="0017018B" w:rsidRDefault="00935A3A" w:rsidP="00935A3A">
            <w:pPr>
              <w:spacing w:after="120"/>
              <w:jc w:val="both"/>
              <w:rPr>
                <w:rFonts w:eastAsia="Arial"/>
                <w:b/>
                <w:bCs/>
                <w:sz w:val="22"/>
                <w:szCs w:val="22"/>
              </w:rPr>
            </w:pPr>
            <w:r w:rsidRPr="0017018B">
              <w:rPr>
                <w:rFonts w:eastAsia="Arial"/>
                <w:b/>
                <w:bCs/>
                <w:sz w:val="22"/>
                <w:szCs w:val="22"/>
              </w:rPr>
              <w:t>The Delivery</w:t>
            </w:r>
          </w:p>
          <w:p w:rsidR="00935A3A" w:rsidRPr="0017018B" w:rsidRDefault="00935A3A" w:rsidP="00935A3A">
            <w:pPr>
              <w:spacing w:after="120"/>
              <w:jc w:val="both"/>
              <w:rPr>
                <w:rFonts w:eastAsia="Arial"/>
                <w:sz w:val="22"/>
                <w:szCs w:val="22"/>
              </w:rPr>
            </w:pPr>
            <w:r w:rsidRPr="0017018B">
              <w:rPr>
                <w:rFonts w:eastAsia="Arial"/>
                <w:sz w:val="22"/>
                <w:szCs w:val="22"/>
              </w:rPr>
              <w:t>a. Final Edit of 4-5-minute version for the event</w:t>
            </w:r>
          </w:p>
          <w:p w:rsidR="00935A3A" w:rsidRPr="0017018B" w:rsidRDefault="00935A3A" w:rsidP="00935A3A">
            <w:pPr>
              <w:spacing w:after="120"/>
              <w:jc w:val="both"/>
              <w:rPr>
                <w:rFonts w:eastAsia="Arial"/>
                <w:sz w:val="22"/>
                <w:szCs w:val="22"/>
              </w:rPr>
            </w:pPr>
            <w:r w:rsidRPr="0017018B">
              <w:rPr>
                <w:rFonts w:eastAsia="Arial"/>
                <w:sz w:val="22"/>
                <w:szCs w:val="22"/>
              </w:rPr>
              <w:t>b. No of video posts for social media: 8</w:t>
            </w:r>
          </w:p>
        </w:tc>
        <w:tc>
          <w:tcPr>
            <w:tcW w:w="1890" w:type="dxa"/>
          </w:tcPr>
          <w:p w:rsidR="00935A3A" w:rsidRPr="0017018B" w:rsidRDefault="00935A3A" w:rsidP="00520651">
            <w:pPr>
              <w:spacing w:after="120"/>
              <w:jc w:val="both"/>
              <w:rPr>
                <w:rFonts w:eastAsia="Arial"/>
                <w:sz w:val="22"/>
                <w:szCs w:val="22"/>
              </w:rPr>
            </w:pPr>
          </w:p>
        </w:tc>
      </w:tr>
      <w:tr w:rsidR="00935A3A" w:rsidRPr="0017018B" w:rsidTr="006844E0">
        <w:trPr>
          <w:trHeight w:val="324"/>
        </w:trPr>
        <w:tc>
          <w:tcPr>
            <w:tcW w:w="1016" w:type="dxa"/>
          </w:tcPr>
          <w:p w:rsidR="00935A3A" w:rsidRPr="0017018B" w:rsidRDefault="00935A3A" w:rsidP="00DA7117">
            <w:pPr>
              <w:spacing w:after="120"/>
              <w:jc w:val="right"/>
              <w:rPr>
                <w:rFonts w:eastAsia="Arial"/>
                <w:sz w:val="22"/>
                <w:szCs w:val="22"/>
              </w:rPr>
            </w:pPr>
          </w:p>
        </w:tc>
        <w:tc>
          <w:tcPr>
            <w:tcW w:w="6364" w:type="dxa"/>
          </w:tcPr>
          <w:p w:rsidR="00935A3A" w:rsidRPr="0017018B" w:rsidRDefault="00935A3A" w:rsidP="00DA7117">
            <w:pPr>
              <w:spacing w:after="120"/>
              <w:jc w:val="right"/>
              <w:rPr>
                <w:rFonts w:eastAsia="Arial"/>
                <w:sz w:val="22"/>
                <w:szCs w:val="22"/>
              </w:rPr>
            </w:pPr>
            <w:r w:rsidRPr="0017018B">
              <w:rPr>
                <w:rFonts w:eastAsia="Arial"/>
                <w:sz w:val="22"/>
                <w:szCs w:val="22"/>
              </w:rPr>
              <w:t>Applicable taxes</w:t>
            </w:r>
          </w:p>
        </w:tc>
        <w:tc>
          <w:tcPr>
            <w:tcW w:w="1890" w:type="dxa"/>
          </w:tcPr>
          <w:p w:rsidR="00935A3A" w:rsidRPr="0017018B" w:rsidRDefault="00935A3A" w:rsidP="00DA7117">
            <w:pPr>
              <w:spacing w:after="120"/>
              <w:jc w:val="right"/>
              <w:rPr>
                <w:rFonts w:eastAsia="Arial"/>
                <w:sz w:val="22"/>
                <w:szCs w:val="22"/>
              </w:rPr>
            </w:pPr>
          </w:p>
        </w:tc>
      </w:tr>
      <w:tr w:rsidR="00935A3A" w:rsidRPr="0017018B" w:rsidTr="006844E0">
        <w:trPr>
          <w:trHeight w:val="324"/>
        </w:trPr>
        <w:tc>
          <w:tcPr>
            <w:tcW w:w="1016" w:type="dxa"/>
          </w:tcPr>
          <w:p w:rsidR="00935A3A" w:rsidRPr="0017018B" w:rsidRDefault="00935A3A" w:rsidP="00DA7117">
            <w:pPr>
              <w:spacing w:after="120"/>
              <w:jc w:val="right"/>
              <w:rPr>
                <w:rFonts w:eastAsia="Arial"/>
                <w:b/>
                <w:sz w:val="22"/>
                <w:szCs w:val="22"/>
              </w:rPr>
            </w:pPr>
          </w:p>
        </w:tc>
        <w:tc>
          <w:tcPr>
            <w:tcW w:w="6364" w:type="dxa"/>
          </w:tcPr>
          <w:p w:rsidR="00935A3A" w:rsidRPr="0017018B" w:rsidRDefault="00935A3A" w:rsidP="00DA7117">
            <w:pPr>
              <w:spacing w:after="120"/>
              <w:jc w:val="right"/>
              <w:rPr>
                <w:rFonts w:eastAsia="Arial"/>
                <w:b/>
                <w:sz w:val="22"/>
                <w:szCs w:val="22"/>
              </w:rPr>
            </w:pPr>
            <w:r w:rsidRPr="0017018B">
              <w:rPr>
                <w:rFonts w:eastAsia="Arial"/>
                <w:b/>
                <w:sz w:val="22"/>
                <w:szCs w:val="22"/>
              </w:rPr>
              <w:t>TOTAL</w:t>
            </w:r>
          </w:p>
        </w:tc>
        <w:tc>
          <w:tcPr>
            <w:tcW w:w="1890" w:type="dxa"/>
          </w:tcPr>
          <w:p w:rsidR="00935A3A" w:rsidRPr="0017018B" w:rsidRDefault="00935A3A" w:rsidP="00DA7117">
            <w:pPr>
              <w:spacing w:after="120"/>
              <w:jc w:val="right"/>
              <w:rPr>
                <w:rFonts w:eastAsia="Arial"/>
                <w:b/>
                <w:sz w:val="22"/>
                <w:szCs w:val="22"/>
              </w:rPr>
            </w:pPr>
          </w:p>
        </w:tc>
      </w:tr>
    </w:tbl>
    <w:p w:rsidR="0052380F" w:rsidRDefault="0052380F" w:rsidP="0052380F">
      <w:pPr>
        <w:spacing w:before="240" w:after="120"/>
        <w:jc w:val="both"/>
        <w:rPr>
          <w:sz w:val="22"/>
          <w:szCs w:val="22"/>
        </w:rPr>
      </w:pPr>
      <w:r w:rsidRPr="00BE4F86">
        <w:rPr>
          <w:b/>
          <w:sz w:val="22"/>
          <w:szCs w:val="22"/>
        </w:rPr>
        <w:lastRenderedPageBreak/>
        <w:t>DEVELOPMENT &amp; DELIVERY DURATION:</w:t>
      </w:r>
      <w:r>
        <w:rPr>
          <w:b/>
          <w:sz w:val="22"/>
          <w:szCs w:val="22"/>
        </w:rPr>
        <w:t xml:space="preserve"> </w:t>
      </w:r>
      <w:r w:rsidR="008D6E2D">
        <w:rPr>
          <w:sz w:val="22"/>
          <w:szCs w:val="22"/>
        </w:rPr>
        <w:t>2</w:t>
      </w:r>
      <w:r>
        <w:rPr>
          <w:sz w:val="22"/>
          <w:szCs w:val="22"/>
        </w:rPr>
        <w:t xml:space="preserve"> weeks from the date of work order</w:t>
      </w:r>
    </w:p>
    <w:p w:rsidR="00DA7117" w:rsidRDefault="00DA7117" w:rsidP="00BE4F86">
      <w:pPr>
        <w:spacing w:after="120" w:line="240" w:lineRule="auto"/>
        <w:jc w:val="both"/>
        <w:rPr>
          <w:sz w:val="22"/>
          <w:szCs w:val="22"/>
        </w:rPr>
      </w:pPr>
      <w:r>
        <w:rPr>
          <w:rFonts w:eastAsia="Arial"/>
          <w:b/>
          <w:sz w:val="22"/>
          <w:szCs w:val="22"/>
        </w:rPr>
        <w:t>ELIGIBILITY:</w:t>
      </w:r>
      <w:r w:rsidR="006844E0">
        <w:rPr>
          <w:rFonts w:eastAsia="Arial"/>
          <w:b/>
          <w:sz w:val="22"/>
          <w:szCs w:val="22"/>
        </w:rPr>
        <w:t xml:space="preserve"> </w:t>
      </w:r>
      <w:r w:rsidR="00A37CEF" w:rsidRPr="00A37CEF">
        <w:rPr>
          <w:rFonts w:eastAsia="Arial"/>
          <w:sz w:val="22"/>
          <w:szCs w:val="22"/>
        </w:rPr>
        <w:t>Agencies</w:t>
      </w:r>
      <w:r>
        <w:rPr>
          <w:sz w:val="22"/>
          <w:szCs w:val="22"/>
        </w:rPr>
        <w:t xml:space="preserve"> should have experience of creating </w:t>
      </w:r>
      <w:r w:rsidR="0017018B">
        <w:rPr>
          <w:sz w:val="22"/>
          <w:szCs w:val="22"/>
        </w:rPr>
        <w:t xml:space="preserve">films for NGOs, Museums, Government institutions etc. </w:t>
      </w:r>
    </w:p>
    <w:p w:rsidR="0052380F" w:rsidRPr="0052380F" w:rsidRDefault="0052380F" w:rsidP="0052380F">
      <w:pPr>
        <w:spacing w:after="120"/>
        <w:jc w:val="both"/>
        <w:rPr>
          <w:b/>
          <w:color w:val="000000"/>
        </w:rPr>
      </w:pPr>
      <w:r>
        <w:rPr>
          <w:b/>
          <w:color w:val="000000"/>
        </w:rPr>
        <w:t>ORGANIZATION DETAILS</w:t>
      </w:r>
      <w:r w:rsidRPr="0052380F">
        <w:rPr>
          <w:b/>
          <w:color w:val="000000"/>
        </w:rPr>
        <w:t>:</w:t>
      </w:r>
    </w:p>
    <w:p w:rsidR="0052380F" w:rsidRPr="0052380F" w:rsidRDefault="0052380F" w:rsidP="0052380F">
      <w:pPr>
        <w:pStyle w:val="ListParagraph"/>
        <w:numPr>
          <w:ilvl w:val="0"/>
          <w:numId w:val="11"/>
        </w:numPr>
        <w:spacing w:after="120"/>
        <w:contextualSpacing w:val="0"/>
        <w:jc w:val="both"/>
        <w:rPr>
          <w:color w:val="000000"/>
          <w:sz w:val="22"/>
          <w:szCs w:val="22"/>
        </w:rPr>
      </w:pPr>
      <w:r w:rsidRPr="0052380F">
        <w:rPr>
          <w:color w:val="000000"/>
          <w:sz w:val="22"/>
          <w:szCs w:val="22"/>
        </w:rPr>
        <w:t>Name &amp; Postal address, including telephone numbers, fax numbers &amp; email ID.</w:t>
      </w:r>
    </w:p>
    <w:p w:rsidR="0052380F" w:rsidRPr="0052380F" w:rsidRDefault="0052380F" w:rsidP="0052380F">
      <w:pPr>
        <w:pStyle w:val="ListParagraph"/>
        <w:numPr>
          <w:ilvl w:val="0"/>
          <w:numId w:val="11"/>
        </w:numPr>
        <w:spacing w:after="120"/>
        <w:contextualSpacing w:val="0"/>
        <w:jc w:val="both"/>
        <w:rPr>
          <w:color w:val="000000"/>
          <w:sz w:val="22"/>
          <w:szCs w:val="22"/>
        </w:rPr>
      </w:pPr>
      <w:r w:rsidRPr="0052380F">
        <w:rPr>
          <w:color w:val="000000"/>
          <w:sz w:val="22"/>
          <w:szCs w:val="22"/>
        </w:rPr>
        <w:t>Copy of registration of the firm.</w:t>
      </w:r>
    </w:p>
    <w:p w:rsidR="0052380F" w:rsidRPr="0052380F" w:rsidRDefault="0052380F" w:rsidP="0052380F">
      <w:pPr>
        <w:pStyle w:val="ListParagraph"/>
        <w:numPr>
          <w:ilvl w:val="0"/>
          <w:numId w:val="11"/>
        </w:numPr>
        <w:spacing w:after="120"/>
        <w:contextualSpacing w:val="0"/>
        <w:jc w:val="both"/>
        <w:rPr>
          <w:color w:val="000000"/>
          <w:sz w:val="22"/>
          <w:szCs w:val="22"/>
        </w:rPr>
      </w:pPr>
      <w:r w:rsidRPr="0052380F">
        <w:rPr>
          <w:color w:val="000000"/>
          <w:sz w:val="22"/>
          <w:szCs w:val="22"/>
        </w:rPr>
        <w:t>Details of the Directors / Proprietor of the firm.</w:t>
      </w:r>
    </w:p>
    <w:p w:rsidR="0052380F" w:rsidRPr="0052380F" w:rsidRDefault="0052380F" w:rsidP="0052380F">
      <w:pPr>
        <w:pStyle w:val="ListParagraph"/>
        <w:numPr>
          <w:ilvl w:val="0"/>
          <w:numId w:val="11"/>
        </w:numPr>
        <w:spacing w:after="120"/>
        <w:contextualSpacing w:val="0"/>
        <w:jc w:val="both"/>
        <w:rPr>
          <w:color w:val="000000"/>
          <w:sz w:val="22"/>
          <w:szCs w:val="22"/>
        </w:rPr>
      </w:pPr>
      <w:r w:rsidRPr="0052380F">
        <w:rPr>
          <w:color w:val="000000"/>
          <w:sz w:val="22"/>
          <w:szCs w:val="22"/>
        </w:rPr>
        <w:t>Contractor should have sufficient number of technical &amp; Administration staff / employees to carry out the propose project. Details of team members required.</w:t>
      </w:r>
    </w:p>
    <w:p w:rsidR="0052380F" w:rsidRPr="0052380F" w:rsidRDefault="0052380F" w:rsidP="0052380F">
      <w:pPr>
        <w:pStyle w:val="ListParagraph"/>
        <w:numPr>
          <w:ilvl w:val="0"/>
          <w:numId w:val="11"/>
        </w:numPr>
        <w:spacing w:after="120"/>
        <w:contextualSpacing w:val="0"/>
        <w:jc w:val="both"/>
        <w:rPr>
          <w:color w:val="000000"/>
          <w:sz w:val="22"/>
          <w:szCs w:val="22"/>
        </w:rPr>
      </w:pPr>
      <w:r w:rsidRPr="0052380F">
        <w:rPr>
          <w:color w:val="000000"/>
          <w:sz w:val="22"/>
          <w:szCs w:val="22"/>
        </w:rPr>
        <w:t>The appointed technical engineer or supervisor involved in this project has to be in continuity in the project in all stages of execution till completion of the project.</w:t>
      </w:r>
    </w:p>
    <w:p w:rsidR="0052380F" w:rsidRPr="0052380F" w:rsidRDefault="0052380F" w:rsidP="0052380F">
      <w:pPr>
        <w:pStyle w:val="ListParagraph"/>
        <w:numPr>
          <w:ilvl w:val="0"/>
          <w:numId w:val="11"/>
        </w:numPr>
        <w:jc w:val="both"/>
        <w:rPr>
          <w:color w:val="000000"/>
          <w:sz w:val="22"/>
          <w:szCs w:val="22"/>
        </w:rPr>
      </w:pPr>
      <w:r w:rsidRPr="0052380F">
        <w:rPr>
          <w:color w:val="000000"/>
          <w:sz w:val="22"/>
          <w:szCs w:val="22"/>
        </w:rPr>
        <w:t>The contractor shall be required to submit enlisted documents</w:t>
      </w:r>
    </w:p>
    <w:p w:rsidR="0052380F" w:rsidRPr="0052380F" w:rsidRDefault="0052380F" w:rsidP="0052380F">
      <w:pPr>
        <w:pStyle w:val="ListParagraph"/>
        <w:numPr>
          <w:ilvl w:val="0"/>
          <w:numId w:val="12"/>
        </w:numPr>
        <w:jc w:val="both"/>
        <w:rPr>
          <w:color w:val="000000"/>
          <w:sz w:val="22"/>
          <w:szCs w:val="22"/>
        </w:rPr>
      </w:pPr>
      <w:proofErr w:type="gramStart"/>
      <w:r w:rsidRPr="0052380F">
        <w:rPr>
          <w:color w:val="000000"/>
          <w:sz w:val="22"/>
          <w:szCs w:val="22"/>
        </w:rPr>
        <w:t>Copy of Income Tax PAN</w:t>
      </w:r>
      <w:proofErr w:type="gramEnd"/>
      <w:r w:rsidRPr="0052380F">
        <w:rPr>
          <w:color w:val="000000"/>
          <w:sz w:val="22"/>
          <w:szCs w:val="22"/>
        </w:rPr>
        <w:t xml:space="preserve"> No.</w:t>
      </w:r>
    </w:p>
    <w:p w:rsidR="0052380F" w:rsidRPr="0052380F" w:rsidRDefault="0052380F" w:rsidP="0052380F">
      <w:pPr>
        <w:pStyle w:val="ListParagraph"/>
        <w:numPr>
          <w:ilvl w:val="0"/>
          <w:numId w:val="12"/>
        </w:numPr>
        <w:jc w:val="both"/>
        <w:rPr>
          <w:color w:val="000000"/>
          <w:sz w:val="22"/>
          <w:szCs w:val="22"/>
        </w:rPr>
      </w:pPr>
      <w:r w:rsidRPr="0052380F">
        <w:rPr>
          <w:color w:val="000000"/>
          <w:sz w:val="22"/>
          <w:szCs w:val="22"/>
        </w:rPr>
        <w:t>Income Tax Return of previous three years.</w:t>
      </w:r>
    </w:p>
    <w:p w:rsidR="0052380F" w:rsidRDefault="0052380F" w:rsidP="0052380F">
      <w:pPr>
        <w:pStyle w:val="ListParagraph"/>
        <w:numPr>
          <w:ilvl w:val="0"/>
          <w:numId w:val="12"/>
        </w:numPr>
        <w:jc w:val="both"/>
        <w:rPr>
          <w:color w:val="000000"/>
          <w:sz w:val="22"/>
          <w:szCs w:val="22"/>
        </w:rPr>
      </w:pPr>
      <w:r w:rsidRPr="0052380F">
        <w:rPr>
          <w:color w:val="000000"/>
          <w:sz w:val="22"/>
          <w:szCs w:val="22"/>
        </w:rPr>
        <w:t>GST Registration Certificate.</w:t>
      </w:r>
    </w:p>
    <w:p w:rsidR="0052380F" w:rsidRPr="0052380F" w:rsidRDefault="0052380F" w:rsidP="0052380F">
      <w:pPr>
        <w:pStyle w:val="ListParagraph"/>
        <w:numPr>
          <w:ilvl w:val="0"/>
          <w:numId w:val="12"/>
        </w:numPr>
        <w:shd w:val="clear" w:color="auto" w:fill="FFFFFF"/>
        <w:tabs>
          <w:tab w:val="left" w:pos="540"/>
        </w:tabs>
        <w:spacing w:after="240" w:line="240" w:lineRule="auto"/>
        <w:ind w:left="2347"/>
        <w:contextualSpacing w:val="0"/>
        <w:jc w:val="both"/>
        <w:rPr>
          <w:color w:val="000000"/>
          <w:sz w:val="22"/>
          <w:szCs w:val="22"/>
        </w:rPr>
      </w:pPr>
      <w:r>
        <w:rPr>
          <w:sz w:val="22"/>
          <w:szCs w:val="22"/>
        </w:rPr>
        <w:t>Certificate from client for successful completion of movie.</w:t>
      </w:r>
    </w:p>
    <w:p w:rsidR="0047247E" w:rsidRPr="0017018B" w:rsidRDefault="0047247E" w:rsidP="0017018B">
      <w:pPr>
        <w:spacing w:after="120"/>
        <w:jc w:val="both"/>
        <w:rPr>
          <w:b/>
          <w:sz w:val="22"/>
          <w:szCs w:val="22"/>
          <w:u w:val="single"/>
        </w:rPr>
      </w:pPr>
      <w:proofErr w:type="spellStart"/>
      <w:r w:rsidRPr="0017018B">
        <w:rPr>
          <w:sz w:val="22"/>
          <w:szCs w:val="22"/>
        </w:rPr>
        <w:t>Superscribe</w:t>
      </w:r>
      <w:proofErr w:type="spellEnd"/>
      <w:r w:rsidRPr="0017018B">
        <w:rPr>
          <w:sz w:val="22"/>
          <w:szCs w:val="22"/>
        </w:rPr>
        <w:t xml:space="preserve"> the envelope with </w:t>
      </w:r>
      <w:r w:rsidRPr="0017018B">
        <w:rPr>
          <w:b/>
          <w:sz w:val="22"/>
          <w:szCs w:val="22"/>
        </w:rPr>
        <w:t>“</w:t>
      </w:r>
      <w:r w:rsidRPr="0017018B">
        <w:rPr>
          <w:b/>
          <w:sz w:val="22"/>
          <w:szCs w:val="22"/>
          <w:u w:val="single"/>
        </w:rPr>
        <w:t>TENDER NOTICE E</w:t>
      </w:r>
      <w:r w:rsidR="006844E0">
        <w:rPr>
          <w:b/>
          <w:sz w:val="22"/>
          <w:szCs w:val="22"/>
          <w:u w:val="single"/>
        </w:rPr>
        <w:t>079</w:t>
      </w:r>
      <w:bookmarkStart w:id="0" w:name="_GoBack"/>
      <w:bookmarkEnd w:id="0"/>
      <w:r w:rsidRPr="0017018B">
        <w:rPr>
          <w:b/>
          <w:sz w:val="22"/>
          <w:szCs w:val="22"/>
          <w:u w:val="single"/>
        </w:rPr>
        <w:t xml:space="preserve"> – </w:t>
      </w:r>
      <w:r w:rsidR="0017018B" w:rsidRPr="0017018B">
        <w:rPr>
          <w:b/>
          <w:sz w:val="22"/>
          <w:szCs w:val="22"/>
          <w:u w:val="single"/>
        </w:rPr>
        <w:t xml:space="preserve">Production of Short </w:t>
      </w:r>
      <w:proofErr w:type="spellStart"/>
      <w:r w:rsidR="0017018B" w:rsidRPr="0017018B">
        <w:rPr>
          <w:b/>
          <w:sz w:val="22"/>
          <w:szCs w:val="22"/>
          <w:u w:val="single"/>
        </w:rPr>
        <w:t>Flim</w:t>
      </w:r>
      <w:proofErr w:type="spellEnd"/>
      <w:r w:rsidR="0017018B" w:rsidRPr="0017018B">
        <w:rPr>
          <w:b/>
          <w:sz w:val="22"/>
          <w:szCs w:val="22"/>
          <w:u w:val="single"/>
        </w:rPr>
        <w:t xml:space="preserve"> and </w:t>
      </w:r>
      <w:proofErr w:type="spellStart"/>
      <w:r w:rsidR="0017018B" w:rsidRPr="0017018B">
        <w:rPr>
          <w:b/>
          <w:sz w:val="22"/>
          <w:szCs w:val="22"/>
          <w:u w:val="single"/>
        </w:rPr>
        <w:t>Videography</w:t>
      </w:r>
      <w:proofErr w:type="spellEnd"/>
      <w:r w:rsidR="006844E0" w:rsidRPr="006844E0">
        <w:rPr>
          <w:sz w:val="22"/>
          <w:szCs w:val="22"/>
        </w:rPr>
        <w:t>”</w:t>
      </w:r>
      <w:r w:rsidR="0017018B" w:rsidRPr="006844E0">
        <w:rPr>
          <w:sz w:val="22"/>
          <w:szCs w:val="22"/>
        </w:rPr>
        <w:t xml:space="preserve"> to</w:t>
      </w:r>
      <w:r w:rsidR="0017018B" w:rsidRPr="006844E0">
        <w:rPr>
          <w:b/>
          <w:sz w:val="22"/>
          <w:szCs w:val="22"/>
        </w:rPr>
        <w:t xml:space="preserve"> </w:t>
      </w:r>
      <w:r w:rsidRPr="0017018B">
        <w:rPr>
          <w:sz w:val="22"/>
          <w:szCs w:val="22"/>
        </w:rPr>
        <w:t xml:space="preserve">the Assistant Director (Administration) on above mentioned address on or before </w:t>
      </w:r>
      <w:r w:rsidR="0017018B" w:rsidRPr="0017018B">
        <w:rPr>
          <w:sz w:val="22"/>
          <w:szCs w:val="22"/>
        </w:rPr>
        <w:t>2</w:t>
      </w:r>
      <w:r w:rsidR="008D6E2D">
        <w:rPr>
          <w:sz w:val="22"/>
          <w:szCs w:val="22"/>
        </w:rPr>
        <w:t>0</w:t>
      </w:r>
      <w:r w:rsidR="008D6E2D" w:rsidRPr="008D6E2D">
        <w:rPr>
          <w:sz w:val="22"/>
          <w:szCs w:val="22"/>
          <w:vertAlign w:val="superscript"/>
        </w:rPr>
        <w:t>th</w:t>
      </w:r>
      <w:r w:rsidR="008D6E2D">
        <w:rPr>
          <w:sz w:val="22"/>
          <w:szCs w:val="22"/>
        </w:rPr>
        <w:t xml:space="preserve"> </w:t>
      </w:r>
      <w:r w:rsidR="0017018B" w:rsidRPr="0017018B">
        <w:rPr>
          <w:sz w:val="22"/>
          <w:szCs w:val="22"/>
        </w:rPr>
        <w:t>Dec 2019</w:t>
      </w:r>
      <w:r w:rsidRPr="0017018B">
        <w:rPr>
          <w:sz w:val="22"/>
          <w:szCs w:val="22"/>
        </w:rPr>
        <w:t xml:space="preserve"> before 17.00 hours.</w:t>
      </w:r>
    </w:p>
    <w:p w:rsidR="0047247E" w:rsidRPr="0017018B" w:rsidRDefault="0047247E" w:rsidP="0047247E">
      <w:pPr>
        <w:tabs>
          <w:tab w:val="left" w:pos="540"/>
        </w:tabs>
        <w:spacing w:before="100" w:beforeAutospacing="1" w:after="100" w:afterAutospacing="1" w:line="360" w:lineRule="auto"/>
        <w:jc w:val="both"/>
        <w:rPr>
          <w:color w:val="002060"/>
          <w:sz w:val="22"/>
          <w:szCs w:val="22"/>
        </w:rPr>
      </w:pPr>
      <w:proofErr w:type="spellStart"/>
      <w:r w:rsidRPr="0017018B">
        <w:rPr>
          <w:sz w:val="22"/>
          <w:szCs w:val="22"/>
        </w:rPr>
        <w:t>Chhatrapati</w:t>
      </w:r>
      <w:proofErr w:type="spellEnd"/>
      <w:r w:rsidRPr="0017018B">
        <w:rPr>
          <w:sz w:val="22"/>
          <w:szCs w:val="22"/>
        </w:rPr>
        <w:t xml:space="preserve"> </w:t>
      </w:r>
      <w:proofErr w:type="spellStart"/>
      <w:r w:rsidRPr="0017018B">
        <w:rPr>
          <w:sz w:val="22"/>
          <w:szCs w:val="22"/>
        </w:rPr>
        <w:t>Shivaji</w:t>
      </w:r>
      <w:proofErr w:type="spellEnd"/>
      <w:r w:rsidRPr="0017018B">
        <w:rPr>
          <w:sz w:val="22"/>
          <w:szCs w:val="22"/>
        </w:rPr>
        <w:t xml:space="preserve"> </w:t>
      </w:r>
      <w:proofErr w:type="spellStart"/>
      <w:r w:rsidRPr="0017018B">
        <w:rPr>
          <w:sz w:val="22"/>
          <w:szCs w:val="22"/>
        </w:rPr>
        <w:t>Maharaj</w:t>
      </w:r>
      <w:proofErr w:type="spellEnd"/>
      <w:r w:rsidRPr="0017018B">
        <w:rPr>
          <w:sz w:val="22"/>
          <w:szCs w:val="22"/>
        </w:rPr>
        <w:t xml:space="preserve"> </w:t>
      </w:r>
      <w:proofErr w:type="spellStart"/>
      <w:r w:rsidRPr="0017018B">
        <w:rPr>
          <w:sz w:val="22"/>
          <w:szCs w:val="22"/>
        </w:rPr>
        <w:t>Vastu</w:t>
      </w:r>
      <w:proofErr w:type="spellEnd"/>
      <w:r w:rsidRPr="0017018B">
        <w:rPr>
          <w:sz w:val="22"/>
          <w:szCs w:val="22"/>
        </w:rPr>
        <w:t xml:space="preserve"> </w:t>
      </w:r>
      <w:proofErr w:type="spellStart"/>
      <w:r w:rsidRPr="0017018B">
        <w:rPr>
          <w:sz w:val="22"/>
          <w:szCs w:val="22"/>
        </w:rPr>
        <w:t>Sangrahalaya</w:t>
      </w:r>
      <w:proofErr w:type="spellEnd"/>
      <w:r w:rsidRPr="0017018B">
        <w:rPr>
          <w:sz w:val="22"/>
          <w:szCs w:val="22"/>
        </w:rPr>
        <w:t xml:space="preserve"> reserves all the rights in the selection process. </w:t>
      </w:r>
    </w:p>
    <w:p w:rsidR="00F613E6" w:rsidRDefault="00F613E6" w:rsidP="00520651">
      <w:pPr>
        <w:spacing w:before="240" w:after="120"/>
        <w:jc w:val="both"/>
        <w:rPr>
          <w:sz w:val="22"/>
          <w:szCs w:val="22"/>
        </w:rPr>
      </w:pPr>
    </w:p>
    <w:p w:rsidR="00F613E6" w:rsidRDefault="00F613E6" w:rsidP="00520651">
      <w:pPr>
        <w:spacing w:before="240" w:after="120"/>
        <w:jc w:val="both"/>
        <w:rPr>
          <w:sz w:val="22"/>
          <w:szCs w:val="22"/>
        </w:rPr>
      </w:pPr>
    </w:p>
    <w:p w:rsidR="00F613E6" w:rsidRDefault="00F613E6" w:rsidP="00520651">
      <w:pPr>
        <w:spacing w:before="240" w:after="120"/>
        <w:jc w:val="both"/>
        <w:rPr>
          <w:sz w:val="22"/>
          <w:szCs w:val="22"/>
        </w:rPr>
      </w:pPr>
    </w:p>
    <w:p w:rsidR="00F613E6" w:rsidRDefault="00F613E6" w:rsidP="00520651">
      <w:pPr>
        <w:spacing w:before="240" w:after="120"/>
        <w:jc w:val="both"/>
        <w:rPr>
          <w:sz w:val="22"/>
          <w:szCs w:val="22"/>
        </w:rPr>
      </w:pPr>
    </w:p>
    <w:sectPr w:rsidR="00F613E6" w:rsidSect="0047247E">
      <w:pgSz w:w="12240" w:h="15840"/>
      <w:pgMar w:top="810" w:right="126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C8" w:rsidRDefault="00132FC8">
      <w:pPr>
        <w:spacing w:after="0" w:line="240" w:lineRule="auto"/>
      </w:pPr>
      <w:r>
        <w:separator/>
      </w:r>
    </w:p>
  </w:endnote>
  <w:endnote w:type="continuationSeparator" w:id="1">
    <w:p w:rsidR="00132FC8" w:rsidRDefault="00132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C8" w:rsidRDefault="00132FC8">
      <w:pPr>
        <w:spacing w:after="0" w:line="240" w:lineRule="auto"/>
      </w:pPr>
      <w:r>
        <w:separator/>
      </w:r>
    </w:p>
  </w:footnote>
  <w:footnote w:type="continuationSeparator" w:id="1">
    <w:p w:rsidR="00132FC8" w:rsidRDefault="00132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B3B30F"/>
    <w:multiLevelType w:val="hybridMultilevel"/>
    <w:tmpl w:val="3B0962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B2CEA"/>
    <w:multiLevelType w:val="hybridMultilevel"/>
    <w:tmpl w:val="9D1231DE"/>
    <w:lvl w:ilvl="0" w:tplc="3CFC08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A0E9C"/>
    <w:multiLevelType w:val="hybridMultilevel"/>
    <w:tmpl w:val="681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3560F4"/>
    <w:multiLevelType w:val="hybridMultilevel"/>
    <w:tmpl w:val="367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C3CDA"/>
    <w:multiLevelType w:val="hybridMultilevel"/>
    <w:tmpl w:val="3064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97E69"/>
    <w:multiLevelType w:val="hybridMultilevel"/>
    <w:tmpl w:val="479C7A7A"/>
    <w:lvl w:ilvl="0" w:tplc="888E10F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855609F"/>
    <w:multiLevelType w:val="hybridMultilevel"/>
    <w:tmpl w:val="D4E286F2"/>
    <w:lvl w:ilvl="0" w:tplc="70225548">
      <w:start w:val="1"/>
      <w:numFmt w:val="lowerLetter"/>
      <w:lvlText w:val="%1)"/>
      <w:lvlJc w:val="left"/>
      <w:pPr>
        <w:ind w:left="720" w:hanging="360"/>
      </w:pPr>
      <w:rPr>
        <w:rFonts w:hint="default"/>
      </w:rPr>
    </w:lvl>
    <w:lvl w:ilvl="1" w:tplc="40E86A44">
      <w:start w:val="1"/>
      <w:numFmt w:val="lowerLetter"/>
      <w:lvlText w:val="%2."/>
      <w:lvlJc w:val="left"/>
      <w:pPr>
        <w:ind w:left="1440" w:hanging="360"/>
      </w:pPr>
    </w:lvl>
    <w:lvl w:ilvl="2" w:tplc="42F2A0E0">
      <w:start w:val="1"/>
      <w:numFmt w:val="lowerRoman"/>
      <w:lvlText w:val="%3."/>
      <w:lvlJc w:val="right"/>
      <w:pPr>
        <w:ind w:left="2160" w:hanging="180"/>
      </w:pPr>
    </w:lvl>
    <w:lvl w:ilvl="3" w:tplc="265C1330">
      <w:start w:val="1"/>
      <w:numFmt w:val="decimal"/>
      <w:lvlText w:val="%4."/>
      <w:lvlJc w:val="left"/>
      <w:pPr>
        <w:ind w:left="2880" w:hanging="360"/>
      </w:pPr>
    </w:lvl>
    <w:lvl w:ilvl="4" w:tplc="9BF8129A">
      <w:start w:val="1"/>
      <w:numFmt w:val="lowerLetter"/>
      <w:lvlText w:val="%5."/>
      <w:lvlJc w:val="left"/>
      <w:pPr>
        <w:ind w:left="3600" w:hanging="360"/>
      </w:pPr>
    </w:lvl>
    <w:lvl w:ilvl="5" w:tplc="EA100B7A">
      <w:start w:val="1"/>
      <w:numFmt w:val="lowerRoman"/>
      <w:lvlText w:val="%6."/>
      <w:lvlJc w:val="right"/>
      <w:pPr>
        <w:ind w:left="4320" w:hanging="180"/>
      </w:pPr>
    </w:lvl>
    <w:lvl w:ilvl="6" w:tplc="93EC643C">
      <w:start w:val="1"/>
      <w:numFmt w:val="decimal"/>
      <w:lvlText w:val="%7."/>
      <w:lvlJc w:val="left"/>
      <w:pPr>
        <w:ind w:left="5040" w:hanging="360"/>
      </w:pPr>
    </w:lvl>
    <w:lvl w:ilvl="7" w:tplc="CB0C00B6">
      <w:start w:val="1"/>
      <w:numFmt w:val="lowerLetter"/>
      <w:lvlText w:val="%8."/>
      <w:lvlJc w:val="left"/>
      <w:pPr>
        <w:ind w:left="5760" w:hanging="360"/>
      </w:pPr>
    </w:lvl>
    <w:lvl w:ilvl="8" w:tplc="A35C7F58">
      <w:start w:val="1"/>
      <w:numFmt w:val="lowerRoman"/>
      <w:lvlText w:val="%9."/>
      <w:lvlJc w:val="right"/>
      <w:pPr>
        <w:ind w:left="6480" w:hanging="180"/>
      </w:pPr>
    </w:lvl>
  </w:abstractNum>
  <w:abstractNum w:abstractNumId="10">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40C8E"/>
    <w:multiLevelType w:val="hybridMultilevel"/>
    <w:tmpl w:val="55D2DACA"/>
    <w:lvl w:ilvl="0" w:tplc="B45A8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8"/>
  </w:num>
  <w:num w:numId="5">
    <w:abstractNumId w:val="5"/>
  </w:num>
  <w:num w:numId="6">
    <w:abstractNumId w:val="1"/>
  </w:num>
  <w:num w:numId="7">
    <w:abstractNumId w:val="0"/>
  </w:num>
  <w:num w:numId="8">
    <w:abstractNumId w:val="7"/>
  </w:num>
  <w:num w:numId="9">
    <w:abstractNumId w:val="6"/>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71A43"/>
    <w:rsid w:val="000378F9"/>
    <w:rsid w:val="00046727"/>
    <w:rsid w:val="000674EF"/>
    <w:rsid w:val="000A221A"/>
    <w:rsid w:val="000B5815"/>
    <w:rsid w:val="000B621F"/>
    <w:rsid w:val="000E1B3C"/>
    <w:rsid w:val="00107502"/>
    <w:rsid w:val="001205C3"/>
    <w:rsid w:val="00132FC8"/>
    <w:rsid w:val="00143C7B"/>
    <w:rsid w:val="0017018B"/>
    <w:rsid w:val="00181401"/>
    <w:rsid w:val="001F5A5F"/>
    <w:rsid w:val="00201436"/>
    <w:rsid w:val="00233FC0"/>
    <w:rsid w:val="00256DB0"/>
    <w:rsid w:val="00280B08"/>
    <w:rsid w:val="002F1C35"/>
    <w:rsid w:val="002F6322"/>
    <w:rsid w:val="00331336"/>
    <w:rsid w:val="003451F5"/>
    <w:rsid w:val="0035791A"/>
    <w:rsid w:val="00391498"/>
    <w:rsid w:val="003F5AEA"/>
    <w:rsid w:val="0045752E"/>
    <w:rsid w:val="0047247E"/>
    <w:rsid w:val="00474984"/>
    <w:rsid w:val="00486F5E"/>
    <w:rsid w:val="004A10AD"/>
    <w:rsid w:val="004A3E6E"/>
    <w:rsid w:val="004C6581"/>
    <w:rsid w:val="004D7FDE"/>
    <w:rsid w:val="004E49D1"/>
    <w:rsid w:val="0050391F"/>
    <w:rsid w:val="00512159"/>
    <w:rsid w:val="00520651"/>
    <w:rsid w:val="0052380F"/>
    <w:rsid w:val="00527B6B"/>
    <w:rsid w:val="0056452F"/>
    <w:rsid w:val="00586FF6"/>
    <w:rsid w:val="005C13F9"/>
    <w:rsid w:val="005D658E"/>
    <w:rsid w:val="00632462"/>
    <w:rsid w:val="00635158"/>
    <w:rsid w:val="006359E0"/>
    <w:rsid w:val="006377A1"/>
    <w:rsid w:val="006718CB"/>
    <w:rsid w:val="006844E0"/>
    <w:rsid w:val="00685ADF"/>
    <w:rsid w:val="006C2AFA"/>
    <w:rsid w:val="006D4FE0"/>
    <w:rsid w:val="007022F4"/>
    <w:rsid w:val="007165F4"/>
    <w:rsid w:val="00770F92"/>
    <w:rsid w:val="007A2A3A"/>
    <w:rsid w:val="007E7811"/>
    <w:rsid w:val="007E7E6F"/>
    <w:rsid w:val="008175E1"/>
    <w:rsid w:val="0085280C"/>
    <w:rsid w:val="00880E84"/>
    <w:rsid w:val="00887DBE"/>
    <w:rsid w:val="008975B7"/>
    <w:rsid w:val="008C3760"/>
    <w:rsid w:val="008D6E2D"/>
    <w:rsid w:val="009015E3"/>
    <w:rsid w:val="009251B6"/>
    <w:rsid w:val="00935A3A"/>
    <w:rsid w:val="00947E4B"/>
    <w:rsid w:val="009825E9"/>
    <w:rsid w:val="009D7B79"/>
    <w:rsid w:val="009E7253"/>
    <w:rsid w:val="009E783D"/>
    <w:rsid w:val="00A240A8"/>
    <w:rsid w:val="00A37CEF"/>
    <w:rsid w:val="00A519E9"/>
    <w:rsid w:val="00A52E77"/>
    <w:rsid w:val="00AA0E39"/>
    <w:rsid w:val="00AC6FEB"/>
    <w:rsid w:val="00AD228B"/>
    <w:rsid w:val="00AF33BD"/>
    <w:rsid w:val="00AF447E"/>
    <w:rsid w:val="00B31448"/>
    <w:rsid w:val="00B639C7"/>
    <w:rsid w:val="00BA341E"/>
    <w:rsid w:val="00BC5655"/>
    <w:rsid w:val="00BD1E91"/>
    <w:rsid w:val="00BE4F86"/>
    <w:rsid w:val="00BF67D9"/>
    <w:rsid w:val="00C307D4"/>
    <w:rsid w:val="00C5327A"/>
    <w:rsid w:val="00C6521E"/>
    <w:rsid w:val="00C71A43"/>
    <w:rsid w:val="00CD1423"/>
    <w:rsid w:val="00CF601C"/>
    <w:rsid w:val="00CF7B1B"/>
    <w:rsid w:val="00D06891"/>
    <w:rsid w:val="00D53BE2"/>
    <w:rsid w:val="00D6755B"/>
    <w:rsid w:val="00D926ED"/>
    <w:rsid w:val="00DA7117"/>
    <w:rsid w:val="00DD68FC"/>
    <w:rsid w:val="00DF5FA7"/>
    <w:rsid w:val="00E13864"/>
    <w:rsid w:val="00E261F2"/>
    <w:rsid w:val="00E34F05"/>
    <w:rsid w:val="00E4057B"/>
    <w:rsid w:val="00E85E3C"/>
    <w:rsid w:val="00EC461B"/>
    <w:rsid w:val="00EE34F7"/>
    <w:rsid w:val="00EE468E"/>
    <w:rsid w:val="00F04383"/>
    <w:rsid w:val="00F059E2"/>
    <w:rsid w:val="00F230F0"/>
    <w:rsid w:val="00F43D00"/>
    <w:rsid w:val="00F613E6"/>
    <w:rsid w:val="00F64576"/>
    <w:rsid w:val="00FB7910"/>
    <w:rsid w:val="00FC13AD"/>
    <w:rsid w:val="00FC4F1A"/>
    <w:rsid w:val="00FE1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ED"/>
    <w:pPr>
      <w:ind w:left="720"/>
      <w:contextualSpacing/>
    </w:pPr>
  </w:style>
  <w:style w:type="paragraph" w:styleId="Header">
    <w:name w:val="header"/>
    <w:basedOn w:val="Normal"/>
    <w:link w:val="HeaderChar"/>
    <w:uiPriority w:val="99"/>
    <w:rsid w:val="00D9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6ED"/>
  </w:style>
  <w:style w:type="paragraph" w:styleId="Footer">
    <w:name w:val="footer"/>
    <w:basedOn w:val="Normal"/>
    <w:link w:val="FooterChar"/>
    <w:uiPriority w:val="99"/>
    <w:rsid w:val="00D9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6ED"/>
  </w:style>
  <w:style w:type="paragraph" w:styleId="NormalWeb">
    <w:name w:val="Normal (Web)"/>
    <w:basedOn w:val="Normal"/>
    <w:uiPriority w:val="99"/>
    <w:unhideWhenUsed/>
    <w:rsid w:val="00A519E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63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5A3A"/>
    <w:pPr>
      <w:autoSpaceDE w:val="0"/>
      <w:autoSpaceDN w:val="0"/>
      <w:adjustRightInd w:val="0"/>
      <w:spacing w:after="0" w:line="240" w:lineRule="auto"/>
    </w:pPr>
    <w:rPr>
      <w:color w:val="000000"/>
    </w:rPr>
  </w:style>
</w:styles>
</file>

<file path=word/webSettings.xml><?xml version="1.0" encoding="utf-8"?>
<w:webSettings xmlns:r="http://schemas.openxmlformats.org/officeDocument/2006/relationships" xmlns:w="http://schemas.openxmlformats.org/wordprocessingml/2006/main">
  <w:divs>
    <w:div w:id="681594252">
      <w:bodyDiv w:val="1"/>
      <w:marLeft w:val="0"/>
      <w:marRight w:val="0"/>
      <w:marTop w:val="0"/>
      <w:marBottom w:val="0"/>
      <w:divBdr>
        <w:top w:val="none" w:sz="0" w:space="0" w:color="auto"/>
        <w:left w:val="none" w:sz="0" w:space="0" w:color="auto"/>
        <w:bottom w:val="none" w:sz="0" w:space="0" w:color="auto"/>
        <w:right w:val="none" w:sz="0" w:space="0" w:color="auto"/>
      </w:divBdr>
    </w:div>
    <w:div w:id="214422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7DF0-7F48-42C9-BF16-D51E88A1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bhavdatt</dc:creator>
  <cp:lastModifiedBy>archana</cp:lastModifiedBy>
  <cp:revision>8</cp:revision>
  <cp:lastPrinted>2019-12-19T08:48:00Z</cp:lastPrinted>
  <dcterms:created xsi:type="dcterms:W3CDTF">2019-12-19T07:55:00Z</dcterms:created>
  <dcterms:modified xsi:type="dcterms:W3CDTF">2019-12-19T11:56:00Z</dcterms:modified>
</cp:coreProperties>
</file>