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DB" w:rsidRPr="006E2D69" w:rsidRDefault="00F07CDB" w:rsidP="00E444D8">
      <w:pPr>
        <w:shd w:val="clear" w:color="auto" w:fill="000000" w:themeFill="text1"/>
        <w:rPr>
          <w:rFonts w:ascii="Arial" w:hAnsi="Arial" w:cs="Arial"/>
          <w:sz w:val="24"/>
          <w:szCs w:val="24"/>
        </w:rPr>
      </w:pPr>
    </w:p>
    <w:p w:rsidR="00F07CDB" w:rsidRPr="006E2D69" w:rsidRDefault="00BD3403" w:rsidP="00F07CDB">
      <w:pPr>
        <w:shd w:val="clear" w:color="auto" w:fill="000000" w:themeFill="text1"/>
        <w:rPr>
          <w:rFonts w:ascii="Arial" w:hAnsi="Arial" w:cs="Arial"/>
          <w:sz w:val="24"/>
          <w:szCs w:val="24"/>
        </w:rPr>
      </w:pPr>
      <w:r>
        <w:rPr>
          <w:rFonts w:ascii="Arial" w:hAnsi="Arial" w:cs="Arial"/>
          <w:sz w:val="24"/>
          <w:szCs w:val="24"/>
        </w:rPr>
        <w:t>TENDER NOTICE</w:t>
      </w:r>
      <w:r w:rsidR="00F81F44">
        <w:rPr>
          <w:rFonts w:ascii="Arial" w:hAnsi="Arial" w:cs="Arial"/>
          <w:sz w:val="24"/>
          <w:szCs w:val="24"/>
        </w:rPr>
        <w:t xml:space="preserve"> for EPABX System</w:t>
      </w:r>
    </w:p>
    <w:p w:rsidR="00F07CDB" w:rsidRPr="006E2D69" w:rsidRDefault="00F07CDB" w:rsidP="00F07CDB">
      <w:pPr>
        <w:shd w:val="clear" w:color="auto" w:fill="000000" w:themeFill="text1"/>
        <w:jc w:val="both"/>
        <w:rPr>
          <w:rFonts w:ascii="Arial" w:hAnsi="Arial" w:cs="Arial"/>
          <w:sz w:val="24"/>
          <w:szCs w:val="24"/>
        </w:rPr>
      </w:pPr>
    </w:p>
    <w:p w:rsidR="003F42CA" w:rsidRPr="006E2D69" w:rsidRDefault="003F42CA" w:rsidP="00F07CDB">
      <w:pPr>
        <w:jc w:val="both"/>
        <w:rPr>
          <w:rFonts w:ascii="Arial" w:hAnsi="Arial" w:cs="Arial"/>
          <w:sz w:val="24"/>
          <w:szCs w:val="24"/>
        </w:rPr>
      </w:pPr>
    </w:p>
    <w:p w:rsidR="006C059F" w:rsidRPr="006E2D69" w:rsidRDefault="00F07CDB" w:rsidP="00F07CDB">
      <w:pPr>
        <w:jc w:val="both"/>
        <w:rPr>
          <w:rFonts w:ascii="Arial" w:hAnsi="Arial" w:cs="Arial"/>
          <w:sz w:val="24"/>
          <w:szCs w:val="24"/>
        </w:rPr>
      </w:pPr>
      <w:proofErr w:type="spellStart"/>
      <w:r w:rsidRPr="006E2D69">
        <w:rPr>
          <w:rFonts w:ascii="Arial" w:hAnsi="Arial" w:cs="Arial"/>
          <w:sz w:val="24"/>
          <w:szCs w:val="24"/>
        </w:rPr>
        <w:t>Chhatrapati</w:t>
      </w:r>
      <w:proofErr w:type="spellEnd"/>
      <w:r w:rsidRPr="006E2D69">
        <w:rPr>
          <w:rFonts w:ascii="Arial" w:hAnsi="Arial" w:cs="Arial"/>
          <w:sz w:val="24"/>
          <w:szCs w:val="24"/>
        </w:rPr>
        <w:t xml:space="preserve"> </w:t>
      </w:r>
      <w:proofErr w:type="spellStart"/>
      <w:r w:rsidRPr="006E2D69">
        <w:rPr>
          <w:rFonts w:ascii="Arial" w:hAnsi="Arial" w:cs="Arial"/>
          <w:sz w:val="24"/>
          <w:szCs w:val="24"/>
        </w:rPr>
        <w:t>Shivaji</w:t>
      </w:r>
      <w:proofErr w:type="spellEnd"/>
      <w:r w:rsidRPr="006E2D69">
        <w:rPr>
          <w:rFonts w:ascii="Arial" w:hAnsi="Arial" w:cs="Arial"/>
          <w:sz w:val="24"/>
          <w:szCs w:val="24"/>
        </w:rPr>
        <w:t xml:space="preserve"> </w:t>
      </w:r>
      <w:proofErr w:type="spellStart"/>
      <w:r w:rsidRPr="006E2D69">
        <w:rPr>
          <w:rFonts w:ascii="Arial" w:hAnsi="Arial" w:cs="Arial"/>
          <w:sz w:val="24"/>
          <w:szCs w:val="24"/>
        </w:rPr>
        <w:t>Maharaj</w:t>
      </w:r>
      <w:proofErr w:type="spellEnd"/>
      <w:r w:rsidRPr="006E2D69">
        <w:rPr>
          <w:rFonts w:ascii="Arial" w:hAnsi="Arial" w:cs="Arial"/>
          <w:sz w:val="24"/>
          <w:szCs w:val="24"/>
        </w:rPr>
        <w:t xml:space="preserve"> </w:t>
      </w:r>
      <w:proofErr w:type="spellStart"/>
      <w:r w:rsidRPr="006E2D69">
        <w:rPr>
          <w:rFonts w:ascii="Arial" w:hAnsi="Arial" w:cs="Arial"/>
          <w:sz w:val="24"/>
          <w:szCs w:val="24"/>
        </w:rPr>
        <w:t>Vastu</w:t>
      </w:r>
      <w:proofErr w:type="spellEnd"/>
      <w:r w:rsidRPr="006E2D69">
        <w:rPr>
          <w:rFonts w:ascii="Arial" w:hAnsi="Arial" w:cs="Arial"/>
          <w:sz w:val="24"/>
          <w:szCs w:val="24"/>
        </w:rPr>
        <w:t xml:space="preserve"> </w:t>
      </w:r>
      <w:proofErr w:type="spellStart"/>
      <w:r w:rsidRPr="006E2D69">
        <w:rPr>
          <w:rFonts w:ascii="Arial" w:hAnsi="Arial" w:cs="Arial"/>
          <w:sz w:val="24"/>
          <w:szCs w:val="24"/>
        </w:rPr>
        <w:t>Sangrahalaya</w:t>
      </w:r>
      <w:proofErr w:type="spellEnd"/>
      <w:r w:rsidRPr="006E2D69">
        <w:rPr>
          <w:rFonts w:ascii="Arial" w:hAnsi="Arial" w:cs="Arial"/>
          <w:sz w:val="24"/>
          <w:szCs w:val="24"/>
        </w:rPr>
        <w:t xml:space="preserve"> intends to take up the </w:t>
      </w:r>
      <w:proofErr w:type="spellStart"/>
      <w:r w:rsidRPr="006E2D69">
        <w:rPr>
          <w:rFonts w:ascii="Arial" w:hAnsi="Arial" w:cs="Arial"/>
          <w:sz w:val="24"/>
          <w:szCs w:val="24"/>
        </w:rPr>
        <w:t>upgradation</w:t>
      </w:r>
      <w:proofErr w:type="spellEnd"/>
      <w:r w:rsidRPr="006E2D69">
        <w:rPr>
          <w:rFonts w:ascii="Arial" w:hAnsi="Arial" w:cs="Arial"/>
          <w:sz w:val="24"/>
          <w:szCs w:val="24"/>
        </w:rPr>
        <w:t xml:space="preserve"> of </w:t>
      </w:r>
      <w:r w:rsidR="006C059F" w:rsidRPr="006E2D69">
        <w:rPr>
          <w:rFonts w:ascii="Arial" w:hAnsi="Arial" w:cs="Arial"/>
          <w:sz w:val="24"/>
          <w:szCs w:val="24"/>
        </w:rPr>
        <w:t>Telephone system. Notice inviting tender for the following:-</w:t>
      </w:r>
    </w:p>
    <w:p w:rsidR="00F07CDB" w:rsidRPr="006E2D69" w:rsidRDefault="00F07CDB" w:rsidP="0047202B">
      <w:pPr>
        <w:jc w:val="left"/>
        <w:rPr>
          <w:rFonts w:ascii="Arial" w:hAnsi="Arial" w:cs="Arial"/>
          <w:sz w:val="24"/>
          <w:szCs w:val="24"/>
        </w:rPr>
      </w:pPr>
    </w:p>
    <w:tbl>
      <w:tblPr>
        <w:tblW w:w="14756" w:type="dxa"/>
        <w:tblInd w:w="98" w:type="dxa"/>
        <w:tblLook w:val="04A0"/>
      </w:tblPr>
      <w:tblGrid>
        <w:gridCol w:w="947"/>
        <w:gridCol w:w="6515"/>
        <w:gridCol w:w="226"/>
        <w:gridCol w:w="1188"/>
        <w:gridCol w:w="1048"/>
        <w:gridCol w:w="1508"/>
        <w:gridCol w:w="2978"/>
        <w:gridCol w:w="346"/>
      </w:tblGrid>
      <w:tr w:rsidR="004143CA" w:rsidRPr="004143CA" w:rsidTr="00BD3403">
        <w:trPr>
          <w:gridAfter w:val="1"/>
          <w:wAfter w:w="346" w:type="dxa"/>
          <w:trHeight w:val="300"/>
        </w:trPr>
        <w:tc>
          <w:tcPr>
            <w:tcW w:w="947" w:type="dxa"/>
            <w:tcBorders>
              <w:top w:val="single" w:sz="8" w:space="0" w:color="auto"/>
              <w:left w:val="single" w:sz="8" w:space="0" w:color="auto"/>
              <w:bottom w:val="nil"/>
              <w:right w:val="nil"/>
            </w:tcBorders>
            <w:shd w:val="clear" w:color="000000" w:fill="FFFFFF"/>
            <w:noWrap/>
            <w:vAlign w:val="bottom"/>
            <w:hideMark/>
          </w:tcPr>
          <w:p w:rsidR="004143CA" w:rsidRPr="004143CA" w:rsidRDefault="00BD3403" w:rsidP="00BD3403">
            <w:pPr>
              <w:jc w:val="left"/>
              <w:rPr>
                <w:rFonts w:ascii="Bookman Old Style" w:eastAsia="Times New Roman" w:hAnsi="Bookman Old Style" w:cs="Calibri"/>
                <w:b/>
                <w:bCs/>
                <w:sz w:val="18"/>
                <w:szCs w:val="18"/>
              </w:rPr>
            </w:pPr>
            <w:r>
              <w:rPr>
                <w:rFonts w:ascii="Bookman Old Style" w:eastAsia="Times New Roman" w:hAnsi="Bookman Old Style" w:cs="Calibri"/>
                <w:b/>
                <w:bCs/>
                <w:sz w:val="18"/>
                <w:szCs w:val="18"/>
              </w:rPr>
              <w:t>Ref</w:t>
            </w:r>
            <w:r w:rsidR="004143CA" w:rsidRPr="004143CA">
              <w:rPr>
                <w:rFonts w:ascii="Bookman Old Style" w:eastAsia="Times New Roman" w:hAnsi="Bookman Old Style" w:cs="Calibri"/>
                <w:b/>
                <w:bCs/>
                <w:sz w:val="18"/>
                <w:szCs w:val="18"/>
              </w:rPr>
              <w:t>:</w:t>
            </w:r>
            <w:r>
              <w:rPr>
                <w:rFonts w:ascii="Bookman Old Style" w:eastAsia="Times New Roman" w:hAnsi="Bookman Old Style" w:cs="Calibri"/>
                <w:b/>
                <w:bCs/>
                <w:sz w:val="18"/>
                <w:szCs w:val="18"/>
              </w:rPr>
              <w:t xml:space="preserve">001 </w:t>
            </w:r>
          </w:p>
        </w:tc>
        <w:tc>
          <w:tcPr>
            <w:tcW w:w="6741" w:type="dxa"/>
            <w:gridSpan w:val="2"/>
            <w:tcBorders>
              <w:top w:val="single" w:sz="8" w:space="0" w:color="auto"/>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188" w:type="dxa"/>
            <w:tcBorders>
              <w:top w:val="single" w:sz="8" w:space="0" w:color="auto"/>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048" w:type="dxa"/>
            <w:tcBorders>
              <w:top w:val="single" w:sz="8" w:space="0" w:color="auto"/>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single" w:sz="8" w:space="0" w:color="auto"/>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val="restart"/>
            <w:tcBorders>
              <w:top w:val="single" w:sz="8" w:space="0" w:color="auto"/>
              <w:left w:val="nil"/>
              <w:bottom w:val="single" w:sz="4" w:space="0" w:color="000000"/>
              <w:right w:val="single" w:sz="8" w:space="0" w:color="auto"/>
            </w:tcBorders>
            <w:shd w:val="clear" w:color="auto" w:fill="auto"/>
            <w:noWrap/>
            <w:vAlign w:val="bottom"/>
            <w:hideMark/>
          </w:tcPr>
          <w:p w:rsidR="004143CA" w:rsidRPr="004143CA" w:rsidRDefault="004143CA" w:rsidP="004143CA">
            <w:pPr>
              <w:rPr>
                <w:rFonts w:ascii="Calibri" w:eastAsia="Times New Roman" w:hAnsi="Calibri" w:cs="Calibri"/>
                <w:b/>
                <w:bCs/>
                <w:color w:val="000000"/>
                <w:sz w:val="18"/>
                <w:szCs w:val="18"/>
              </w:rPr>
            </w:pPr>
            <w:r w:rsidRPr="004143CA">
              <w:rPr>
                <w:rFonts w:ascii="Calibri" w:eastAsia="Times New Roman" w:hAnsi="Calibri" w:cs="Calibri"/>
                <w:b/>
                <w:bCs/>
                <w:color w:val="000000"/>
                <w:sz w:val="18"/>
                <w:szCs w:val="18"/>
              </w:rPr>
              <w:t> </w:t>
            </w:r>
          </w:p>
        </w:tc>
      </w:tr>
      <w:tr w:rsidR="004143CA" w:rsidRPr="004143CA" w:rsidTr="00BD3403">
        <w:trPr>
          <w:gridAfter w:val="1"/>
          <w:wAfter w:w="346" w:type="dxa"/>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Date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single" w:sz="8" w:space="0" w:color="auto"/>
              <w:left w:val="nil"/>
              <w:bottom w:val="single" w:sz="4" w:space="0" w:color="000000"/>
              <w:right w:val="single" w:sz="8" w:space="0" w:color="auto"/>
            </w:tcBorders>
            <w:vAlign w:val="center"/>
            <w:hideMark/>
          </w:tcPr>
          <w:p w:rsidR="004143CA" w:rsidRPr="004143CA" w:rsidRDefault="004143CA" w:rsidP="004143CA">
            <w:pPr>
              <w:jc w:val="left"/>
              <w:rPr>
                <w:rFonts w:ascii="Calibri" w:eastAsia="Times New Roman" w:hAnsi="Calibri" w:cs="Calibri"/>
                <w:b/>
                <w:bCs/>
                <w:color w:val="000000"/>
                <w:sz w:val="18"/>
                <w:szCs w:val="18"/>
              </w:rPr>
            </w:pPr>
          </w:p>
        </w:tc>
      </w:tr>
      <w:tr w:rsidR="004143CA" w:rsidRPr="004143CA" w:rsidTr="00BD3403">
        <w:trPr>
          <w:trHeight w:val="300"/>
        </w:trPr>
        <w:tc>
          <w:tcPr>
            <w:tcW w:w="8876" w:type="dxa"/>
            <w:gridSpan w:val="4"/>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M/s </w:t>
            </w:r>
            <w:proofErr w:type="spellStart"/>
            <w:r w:rsidRPr="004143CA">
              <w:rPr>
                <w:rFonts w:ascii="Bookman Old Style" w:eastAsia="Times New Roman" w:hAnsi="Bookman Old Style" w:cs="Calibri"/>
                <w:b/>
                <w:bCs/>
                <w:sz w:val="18"/>
                <w:szCs w:val="18"/>
              </w:rPr>
              <w:t>Chhatrapati</w:t>
            </w:r>
            <w:proofErr w:type="spellEnd"/>
            <w:r w:rsidRPr="004143CA">
              <w:rPr>
                <w:rFonts w:ascii="Bookman Old Style" w:eastAsia="Times New Roman" w:hAnsi="Bookman Old Style" w:cs="Calibri"/>
                <w:b/>
                <w:bCs/>
                <w:sz w:val="18"/>
                <w:szCs w:val="18"/>
              </w:rPr>
              <w:t xml:space="preserve"> </w:t>
            </w:r>
            <w:proofErr w:type="spellStart"/>
            <w:r w:rsidRPr="004143CA">
              <w:rPr>
                <w:rFonts w:ascii="Bookman Old Style" w:eastAsia="Times New Roman" w:hAnsi="Bookman Old Style" w:cs="Calibri"/>
                <w:b/>
                <w:bCs/>
                <w:sz w:val="18"/>
                <w:szCs w:val="18"/>
              </w:rPr>
              <w:t>Shivaji</w:t>
            </w:r>
            <w:proofErr w:type="spellEnd"/>
            <w:r w:rsidRPr="004143CA">
              <w:rPr>
                <w:rFonts w:ascii="Bookman Old Style" w:eastAsia="Times New Roman" w:hAnsi="Bookman Old Style" w:cs="Calibri"/>
                <w:b/>
                <w:bCs/>
                <w:sz w:val="18"/>
                <w:szCs w:val="18"/>
              </w:rPr>
              <w:t xml:space="preserve"> </w:t>
            </w:r>
            <w:proofErr w:type="spellStart"/>
            <w:r w:rsidRPr="004143CA">
              <w:rPr>
                <w:rFonts w:ascii="Bookman Old Style" w:eastAsia="Times New Roman" w:hAnsi="Bookman Old Style" w:cs="Calibri"/>
                <w:b/>
                <w:bCs/>
                <w:sz w:val="18"/>
                <w:szCs w:val="18"/>
              </w:rPr>
              <w:t>Maharaj</w:t>
            </w:r>
            <w:proofErr w:type="spellEnd"/>
            <w:r w:rsidRPr="004143CA">
              <w:rPr>
                <w:rFonts w:ascii="Bookman Old Style" w:eastAsia="Times New Roman" w:hAnsi="Bookman Old Style" w:cs="Calibri"/>
                <w:b/>
                <w:bCs/>
                <w:sz w:val="18"/>
                <w:szCs w:val="18"/>
              </w:rPr>
              <w:t xml:space="preserve"> </w:t>
            </w:r>
            <w:proofErr w:type="spellStart"/>
            <w:r w:rsidRPr="004143CA">
              <w:rPr>
                <w:rFonts w:ascii="Bookman Old Style" w:eastAsia="Times New Roman" w:hAnsi="Bookman Old Style" w:cs="Calibri"/>
                <w:b/>
                <w:bCs/>
                <w:sz w:val="18"/>
                <w:szCs w:val="18"/>
              </w:rPr>
              <w:t>Vastu</w:t>
            </w:r>
            <w:proofErr w:type="spellEnd"/>
            <w:r w:rsidRPr="004143CA">
              <w:rPr>
                <w:rFonts w:ascii="Bookman Old Style" w:eastAsia="Times New Roman" w:hAnsi="Bookman Old Style" w:cs="Calibri"/>
                <w:b/>
                <w:bCs/>
                <w:sz w:val="18"/>
                <w:szCs w:val="18"/>
              </w:rPr>
              <w:t xml:space="preserve"> </w:t>
            </w:r>
            <w:proofErr w:type="spellStart"/>
            <w:r w:rsidRPr="004143CA">
              <w:rPr>
                <w:rFonts w:ascii="Bookman Old Style" w:eastAsia="Times New Roman" w:hAnsi="Bookman Old Style" w:cs="Calibri"/>
                <w:b/>
                <w:bCs/>
                <w:sz w:val="18"/>
                <w:szCs w:val="18"/>
              </w:rPr>
              <w:t>Sangrahalaya</w:t>
            </w:r>
            <w:proofErr w:type="spellEnd"/>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single" w:sz="8" w:space="0" w:color="auto"/>
              <w:left w:val="nil"/>
              <w:bottom w:val="single" w:sz="4" w:space="0" w:color="000000"/>
              <w:right w:val="single" w:sz="8" w:space="0" w:color="auto"/>
            </w:tcBorders>
            <w:vAlign w:val="center"/>
            <w:hideMark/>
          </w:tcPr>
          <w:p w:rsidR="004143CA" w:rsidRPr="004143CA" w:rsidRDefault="004143CA" w:rsidP="004143CA">
            <w:pPr>
              <w:jc w:val="left"/>
              <w:rPr>
                <w:rFonts w:ascii="Calibri" w:eastAsia="Times New Roman" w:hAnsi="Calibri" w:cs="Calibri"/>
                <w:b/>
                <w:bCs/>
                <w:color w:val="000000"/>
                <w:sz w:val="18"/>
                <w:szCs w:val="18"/>
              </w:rPr>
            </w:pPr>
          </w:p>
        </w:tc>
        <w:tc>
          <w:tcPr>
            <w:tcW w:w="346"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r>
      <w:tr w:rsidR="004143CA" w:rsidRPr="004143CA" w:rsidTr="00BD3403">
        <w:trPr>
          <w:trHeight w:val="420"/>
        </w:trPr>
        <w:tc>
          <w:tcPr>
            <w:tcW w:w="7688" w:type="dxa"/>
            <w:gridSpan w:val="3"/>
            <w:tcBorders>
              <w:top w:val="nil"/>
              <w:left w:val="single" w:sz="8" w:space="0" w:color="auto"/>
              <w:bottom w:val="nil"/>
              <w:right w:val="nil"/>
            </w:tcBorders>
            <w:shd w:val="clear" w:color="000000" w:fill="FFFFFF"/>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Mumbai</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right w:val="nil"/>
            </w:tcBorders>
            <w:shd w:val="clear" w:color="000000" w:fill="FFFFFF"/>
            <w:noWrap/>
            <w:vAlign w:val="bottom"/>
            <w:hideMark/>
          </w:tcPr>
          <w:p w:rsidR="004143CA" w:rsidRPr="004143CA" w:rsidRDefault="004143CA" w:rsidP="004143CA">
            <w:pPr>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single" w:sz="8" w:space="0" w:color="auto"/>
              <w:left w:val="nil"/>
              <w:bottom w:val="single" w:sz="4" w:space="0" w:color="000000"/>
              <w:right w:val="single" w:sz="8" w:space="0" w:color="auto"/>
            </w:tcBorders>
            <w:vAlign w:val="center"/>
            <w:hideMark/>
          </w:tcPr>
          <w:p w:rsidR="004143CA" w:rsidRPr="004143CA" w:rsidRDefault="004143CA" w:rsidP="004143CA">
            <w:pPr>
              <w:jc w:val="left"/>
              <w:rPr>
                <w:rFonts w:ascii="Calibri" w:eastAsia="Times New Roman" w:hAnsi="Calibri" w:cs="Calibri"/>
                <w:b/>
                <w:bCs/>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285"/>
        </w:trPr>
        <w:tc>
          <w:tcPr>
            <w:tcW w:w="11432" w:type="dxa"/>
            <w:gridSpan w:val="6"/>
            <w:tcBorders>
              <w:top w:val="nil"/>
              <w:left w:val="single" w:sz="8" w:space="0" w:color="auto"/>
              <w:bottom w:val="single" w:sz="4" w:space="0" w:color="auto"/>
              <w:right w:val="nil"/>
            </w:tcBorders>
            <w:shd w:val="clear" w:color="000000" w:fill="FFFFFF"/>
            <w:vAlign w:val="center"/>
            <w:hideMark/>
          </w:tcPr>
          <w:p w:rsidR="004143CA" w:rsidRPr="004143CA" w:rsidRDefault="004143CA" w:rsidP="004143CA">
            <w:pPr>
              <w:jc w:val="left"/>
              <w:rPr>
                <w:rFonts w:ascii="Bookman Old Style" w:eastAsia="Times New Roman" w:hAnsi="Bookman Old Style" w:cs="Calibri"/>
                <w:b/>
                <w:bCs/>
                <w:sz w:val="18"/>
                <w:szCs w:val="18"/>
                <w:u w:val="single"/>
              </w:rPr>
            </w:pPr>
            <w:r w:rsidRPr="004143CA">
              <w:rPr>
                <w:rFonts w:ascii="Bookman Old Style" w:eastAsia="Times New Roman" w:hAnsi="Bookman Old Style" w:cs="Calibri"/>
                <w:b/>
                <w:bCs/>
                <w:sz w:val="18"/>
                <w:szCs w:val="18"/>
                <w:u w:val="single"/>
              </w:rPr>
              <w:t> </w:t>
            </w:r>
          </w:p>
        </w:tc>
        <w:tc>
          <w:tcPr>
            <w:tcW w:w="2978" w:type="dxa"/>
            <w:vMerge/>
            <w:tcBorders>
              <w:top w:val="single" w:sz="8" w:space="0" w:color="auto"/>
              <w:left w:val="nil"/>
              <w:bottom w:val="single" w:sz="4" w:space="0" w:color="000000"/>
              <w:right w:val="single" w:sz="8" w:space="0" w:color="auto"/>
            </w:tcBorders>
            <w:vAlign w:val="center"/>
            <w:hideMark/>
          </w:tcPr>
          <w:p w:rsidR="004143CA" w:rsidRPr="004143CA" w:rsidRDefault="004143CA" w:rsidP="004143CA">
            <w:pPr>
              <w:jc w:val="left"/>
              <w:rPr>
                <w:rFonts w:ascii="Calibri" w:eastAsia="Times New Roman" w:hAnsi="Calibri" w:cs="Calibri"/>
                <w:b/>
                <w:bCs/>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11432" w:type="dxa"/>
            <w:gridSpan w:val="6"/>
            <w:tcBorders>
              <w:top w:val="single" w:sz="4" w:space="0" w:color="auto"/>
              <w:left w:val="single" w:sz="8" w:space="0" w:color="auto"/>
              <w:bottom w:val="single" w:sz="4" w:space="0" w:color="auto"/>
              <w:right w:val="single" w:sz="4" w:space="0" w:color="auto"/>
            </w:tcBorders>
            <w:shd w:val="clear" w:color="000000" w:fill="002060"/>
            <w:noWrap/>
            <w:vAlign w:val="bottom"/>
            <w:hideMark/>
          </w:tcPr>
          <w:p w:rsidR="004143CA" w:rsidRPr="004143CA" w:rsidRDefault="004143CA" w:rsidP="00BD3403">
            <w:pPr>
              <w:rPr>
                <w:rFonts w:ascii="Bookman Old Style" w:eastAsia="Times New Roman" w:hAnsi="Bookman Old Style" w:cs="Calibri"/>
                <w:b/>
                <w:bCs/>
                <w:color w:val="F2F2F2"/>
                <w:sz w:val="18"/>
                <w:szCs w:val="18"/>
                <w:u w:val="single"/>
              </w:rPr>
            </w:pPr>
            <w:r w:rsidRPr="004143CA">
              <w:rPr>
                <w:rFonts w:ascii="Bookman Old Style" w:eastAsia="Times New Roman" w:hAnsi="Bookman Old Style" w:cs="Calibri"/>
                <w:b/>
                <w:bCs/>
                <w:color w:val="F2F2F2"/>
                <w:sz w:val="18"/>
                <w:szCs w:val="18"/>
                <w:u w:val="single"/>
              </w:rPr>
              <w:t>B</w:t>
            </w:r>
            <w:r w:rsidR="00BD3403">
              <w:rPr>
                <w:rFonts w:ascii="Bookman Old Style" w:eastAsia="Times New Roman" w:hAnsi="Bookman Old Style" w:cs="Calibri"/>
                <w:b/>
                <w:bCs/>
                <w:color w:val="F2F2F2"/>
                <w:sz w:val="18"/>
                <w:szCs w:val="18"/>
                <w:u w:val="single"/>
              </w:rPr>
              <w:t>O</w:t>
            </w:r>
            <w:r w:rsidRPr="004143CA">
              <w:rPr>
                <w:rFonts w:ascii="Bookman Old Style" w:eastAsia="Times New Roman" w:hAnsi="Bookman Old Style" w:cs="Calibri"/>
                <w:b/>
                <w:bCs/>
                <w:color w:val="F2F2F2"/>
                <w:sz w:val="18"/>
                <w:szCs w:val="18"/>
                <w:u w:val="single"/>
              </w:rPr>
              <w:t>Q</w:t>
            </w:r>
          </w:p>
        </w:tc>
        <w:tc>
          <w:tcPr>
            <w:tcW w:w="2978"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4143CA" w:rsidRPr="004143CA" w:rsidRDefault="004143CA" w:rsidP="004143CA">
            <w:pPr>
              <w:rPr>
                <w:rFonts w:ascii="Calibri" w:eastAsia="Times New Roman" w:hAnsi="Calibri" w:cs="Calibri"/>
                <w:b/>
                <w:bCs/>
                <w:color w:val="000000"/>
                <w:sz w:val="18"/>
                <w:szCs w:val="18"/>
              </w:rPr>
            </w:pPr>
            <w:r w:rsidRPr="004143CA">
              <w:rPr>
                <w:rFonts w:ascii="Calibri" w:eastAsia="Times New Roman" w:hAnsi="Calibri" w:cs="Calibri"/>
                <w:b/>
                <w:bCs/>
                <w:color w:val="000000"/>
                <w:sz w:val="18"/>
                <w:szCs w:val="18"/>
              </w:rPr>
              <w:t>Remarks</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81725E" w:rsidRPr="004143CA" w:rsidTr="00BD3403">
        <w:trPr>
          <w:trHeight w:val="300"/>
        </w:trPr>
        <w:tc>
          <w:tcPr>
            <w:tcW w:w="947" w:type="dxa"/>
            <w:vMerge w:val="restart"/>
            <w:tcBorders>
              <w:top w:val="nil"/>
              <w:left w:val="single" w:sz="8" w:space="0" w:color="auto"/>
              <w:bottom w:val="single" w:sz="4" w:space="0" w:color="auto"/>
              <w:right w:val="single" w:sz="4" w:space="0" w:color="auto"/>
            </w:tcBorders>
            <w:shd w:val="clear" w:color="000000" w:fill="BFBFBF"/>
            <w:vAlign w:val="center"/>
            <w:hideMark/>
          </w:tcPr>
          <w:p w:rsidR="004143CA" w:rsidRPr="004143CA" w:rsidRDefault="004143CA" w:rsidP="004143CA">
            <w:pPr>
              <w:rPr>
                <w:rFonts w:ascii="Bookman Old Style" w:eastAsia="Times New Roman" w:hAnsi="Bookman Old Style" w:cs="Calibri"/>
                <w:b/>
                <w:bCs/>
                <w:sz w:val="18"/>
                <w:szCs w:val="18"/>
              </w:rPr>
            </w:pPr>
            <w:proofErr w:type="spellStart"/>
            <w:r w:rsidRPr="004143CA">
              <w:rPr>
                <w:rFonts w:ascii="Bookman Old Style" w:eastAsia="Times New Roman" w:hAnsi="Bookman Old Style" w:cs="Calibri"/>
                <w:b/>
                <w:bCs/>
                <w:sz w:val="18"/>
                <w:szCs w:val="18"/>
              </w:rPr>
              <w:t>Sr.No</w:t>
            </w:r>
            <w:proofErr w:type="spellEnd"/>
            <w:r w:rsidRPr="004143CA">
              <w:rPr>
                <w:rFonts w:ascii="Bookman Old Style" w:eastAsia="Times New Roman" w:hAnsi="Bookman Old Style" w:cs="Calibri"/>
                <w:b/>
                <w:bCs/>
                <w:sz w:val="18"/>
                <w:szCs w:val="18"/>
              </w:rPr>
              <w:t>.</w:t>
            </w:r>
          </w:p>
        </w:tc>
        <w:tc>
          <w:tcPr>
            <w:tcW w:w="6515" w:type="dxa"/>
            <w:tcBorders>
              <w:top w:val="nil"/>
              <w:left w:val="nil"/>
              <w:bottom w:val="single" w:sz="4" w:space="0" w:color="auto"/>
              <w:right w:val="single" w:sz="4" w:space="0" w:color="auto"/>
            </w:tcBorders>
            <w:shd w:val="clear" w:color="000000" w:fill="BFBFBF"/>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Model / Item (Long Description)</w:t>
            </w:r>
          </w:p>
        </w:tc>
        <w:tc>
          <w:tcPr>
            <w:tcW w:w="1414" w:type="dxa"/>
            <w:gridSpan w:val="2"/>
            <w:vMerge w:val="restart"/>
            <w:tcBorders>
              <w:top w:val="nil"/>
              <w:left w:val="single" w:sz="4" w:space="0" w:color="auto"/>
              <w:bottom w:val="single" w:sz="4" w:space="0" w:color="auto"/>
              <w:right w:val="single" w:sz="4" w:space="0" w:color="auto"/>
            </w:tcBorders>
            <w:shd w:val="clear" w:color="000000" w:fill="BFBFBF"/>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Rate (INR)</w:t>
            </w:r>
          </w:p>
        </w:tc>
        <w:tc>
          <w:tcPr>
            <w:tcW w:w="1048" w:type="dxa"/>
            <w:vMerge w:val="restart"/>
            <w:tcBorders>
              <w:top w:val="nil"/>
              <w:left w:val="single" w:sz="4" w:space="0" w:color="auto"/>
              <w:bottom w:val="single" w:sz="4" w:space="0" w:color="auto"/>
              <w:right w:val="single" w:sz="4" w:space="0" w:color="auto"/>
            </w:tcBorders>
            <w:shd w:val="clear" w:color="000000" w:fill="BFBFBF"/>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Quantity (Nos.)</w:t>
            </w:r>
          </w:p>
        </w:tc>
        <w:tc>
          <w:tcPr>
            <w:tcW w:w="1508" w:type="dxa"/>
            <w:vMerge w:val="restart"/>
            <w:tcBorders>
              <w:top w:val="nil"/>
              <w:left w:val="single" w:sz="4" w:space="0" w:color="auto"/>
              <w:bottom w:val="single" w:sz="4" w:space="0" w:color="auto"/>
              <w:right w:val="single" w:sz="4" w:space="0" w:color="auto"/>
            </w:tcBorders>
            <w:shd w:val="clear" w:color="000000" w:fill="BFBFBF"/>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Total (INR)</w:t>
            </w:r>
          </w:p>
        </w:tc>
        <w:tc>
          <w:tcPr>
            <w:tcW w:w="2978" w:type="dxa"/>
            <w:vMerge/>
            <w:tcBorders>
              <w:top w:val="nil"/>
              <w:left w:val="single" w:sz="4" w:space="0" w:color="auto"/>
              <w:bottom w:val="single" w:sz="4" w:space="0" w:color="auto"/>
              <w:right w:val="single" w:sz="8" w:space="0" w:color="auto"/>
            </w:tcBorders>
            <w:vAlign w:val="center"/>
            <w:hideMark/>
          </w:tcPr>
          <w:p w:rsidR="004143CA" w:rsidRPr="004143CA" w:rsidRDefault="004143CA" w:rsidP="004143CA">
            <w:pPr>
              <w:jc w:val="left"/>
              <w:rPr>
                <w:rFonts w:ascii="Calibri" w:eastAsia="Times New Roman" w:hAnsi="Calibri" w:cs="Calibri"/>
                <w:b/>
                <w:bCs/>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vMerge/>
            <w:tcBorders>
              <w:top w:val="nil"/>
              <w:left w:val="single" w:sz="8"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6515" w:type="dxa"/>
            <w:tcBorders>
              <w:top w:val="nil"/>
              <w:left w:val="nil"/>
              <w:bottom w:val="single" w:sz="4" w:space="0" w:color="auto"/>
              <w:right w:val="single" w:sz="4" w:space="0" w:color="auto"/>
            </w:tcBorders>
            <w:shd w:val="clear" w:color="000000" w:fill="BFBFBF"/>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Material Description</w:t>
            </w:r>
          </w:p>
        </w:tc>
        <w:tc>
          <w:tcPr>
            <w:tcW w:w="1414" w:type="dxa"/>
            <w:gridSpan w:val="2"/>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2978" w:type="dxa"/>
            <w:vMerge/>
            <w:tcBorders>
              <w:top w:val="nil"/>
              <w:left w:val="single" w:sz="4" w:space="0" w:color="auto"/>
              <w:bottom w:val="single" w:sz="4" w:space="0" w:color="auto"/>
              <w:right w:val="single" w:sz="8" w:space="0" w:color="auto"/>
            </w:tcBorders>
            <w:vAlign w:val="center"/>
            <w:hideMark/>
          </w:tcPr>
          <w:p w:rsidR="004143CA" w:rsidRPr="004143CA" w:rsidRDefault="004143CA" w:rsidP="004143CA">
            <w:pPr>
              <w:jc w:val="left"/>
              <w:rPr>
                <w:rFonts w:ascii="Calibri" w:eastAsia="Times New Roman" w:hAnsi="Calibri" w:cs="Calibri"/>
                <w:b/>
                <w:bCs/>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single" w:sz="4" w:space="0" w:color="auto"/>
              <w:right w:val="single" w:sz="4" w:space="0" w:color="auto"/>
            </w:tcBorders>
            <w:shd w:val="clear" w:color="000000" w:fill="FFFF00"/>
            <w:noWrap/>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515" w:type="dxa"/>
            <w:tcBorders>
              <w:top w:val="nil"/>
              <w:left w:val="nil"/>
              <w:bottom w:val="nil"/>
              <w:right w:val="single" w:sz="4" w:space="0" w:color="auto"/>
            </w:tcBorders>
            <w:shd w:val="clear" w:color="000000" w:fill="FFFF00"/>
            <w:noWrap/>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414" w:type="dxa"/>
            <w:gridSpan w:val="2"/>
            <w:tcBorders>
              <w:top w:val="nil"/>
              <w:left w:val="nil"/>
              <w:bottom w:val="single" w:sz="4" w:space="0" w:color="auto"/>
              <w:right w:val="single" w:sz="4" w:space="0" w:color="auto"/>
            </w:tcBorders>
            <w:shd w:val="clear" w:color="000000" w:fill="FFFF00"/>
            <w:noWrap/>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048" w:type="dxa"/>
            <w:tcBorders>
              <w:top w:val="nil"/>
              <w:left w:val="nil"/>
              <w:bottom w:val="single" w:sz="4" w:space="0" w:color="auto"/>
              <w:right w:val="single" w:sz="4" w:space="0" w:color="auto"/>
            </w:tcBorders>
            <w:shd w:val="clear" w:color="000000" w:fill="FFFF00"/>
            <w:noWrap/>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508" w:type="dxa"/>
            <w:tcBorders>
              <w:top w:val="nil"/>
              <w:left w:val="nil"/>
              <w:bottom w:val="single" w:sz="4" w:space="0" w:color="auto"/>
              <w:right w:val="single" w:sz="4" w:space="0" w:color="auto"/>
            </w:tcBorders>
            <w:shd w:val="clear" w:color="000000" w:fill="FFFF00"/>
            <w:noWrap/>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2978" w:type="dxa"/>
            <w:tcBorders>
              <w:top w:val="nil"/>
              <w:left w:val="nil"/>
              <w:bottom w:val="single" w:sz="4" w:space="0" w:color="auto"/>
              <w:right w:val="single" w:sz="8" w:space="0" w:color="auto"/>
            </w:tcBorders>
            <w:shd w:val="clear" w:color="auto" w:fill="auto"/>
            <w:noWrap/>
            <w:vAlign w:val="bottom"/>
            <w:hideMark/>
          </w:tcPr>
          <w:p w:rsidR="004143CA" w:rsidRPr="004143CA" w:rsidRDefault="004143CA" w:rsidP="004143CA">
            <w:pPr>
              <w:rPr>
                <w:rFonts w:ascii="Calibri" w:eastAsia="Times New Roman" w:hAnsi="Calibri" w:cs="Calibri"/>
                <w:color w:val="000000"/>
                <w:sz w:val="18"/>
                <w:szCs w:val="18"/>
              </w:rPr>
            </w:pPr>
            <w:r w:rsidRPr="004143CA">
              <w:rPr>
                <w:rFonts w:ascii="Calibri" w:eastAsia="Times New Roman" w:hAnsi="Calibri"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1</w:t>
            </w:r>
          </w:p>
        </w:tc>
        <w:tc>
          <w:tcPr>
            <w:tcW w:w="6515" w:type="dxa"/>
            <w:vMerge w:val="restart"/>
            <w:tcBorders>
              <w:top w:val="single" w:sz="4" w:space="0" w:color="auto"/>
              <w:left w:val="single" w:sz="4" w:space="0" w:color="auto"/>
              <w:bottom w:val="nil"/>
              <w:right w:val="single" w:sz="4"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500 rack mountable server expandable </w:t>
            </w:r>
            <w:proofErr w:type="spellStart"/>
            <w:r w:rsidRPr="004143CA">
              <w:rPr>
                <w:rFonts w:ascii="Bookman Old Style" w:eastAsia="Times New Roman" w:hAnsi="Bookman Old Style" w:cs="Calibri"/>
                <w:b/>
                <w:bCs/>
                <w:sz w:val="18"/>
                <w:szCs w:val="18"/>
              </w:rPr>
              <w:t>upto</w:t>
            </w:r>
            <w:proofErr w:type="spellEnd"/>
            <w:r w:rsidRPr="004143CA">
              <w:rPr>
                <w:rFonts w:ascii="Bookman Old Style" w:eastAsia="Times New Roman" w:hAnsi="Bookman Old Style" w:cs="Calibri"/>
                <w:b/>
                <w:bCs/>
                <w:sz w:val="18"/>
                <w:szCs w:val="18"/>
              </w:rPr>
              <w:t xml:space="preserve"> 384 extensions &amp; 282 trunks. Offered model equipped with </w:t>
            </w:r>
          </w:p>
        </w:tc>
        <w:tc>
          <w:tcPr>
            <w:tcW w:w="1414" w:type="dxa"/>
            <w:gridSpan w:val="2"/>
            <w:vMerge w:val="restart"/>
            <w:tcBorders>
              <w:top w:val="nil"/>
              <w:left w:val="nil"/>
              <w:bottom w:val="single" w:sz="4" w:space="0" w:color="auto"/>
              <w:right w:val="single" w:sz="4" w:space="0" w:color="auto"/>
            </w:tcBorders>
            <w:shd w:val="clear" w:color="auto" w:fill="auto"/>
            <w:noWrap/>
            <w:vAlign w:val="center"/>
            <w:hideMark/>
          </w:tcPr>
          <w:p w:rsidR="004143CA" w:rsidRPr="004143CA" w:rsidRDefault="004143CA" w:rsidP="004143CA">
            <w:pPr>
              <w:ind w:left="-221"/>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10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43CA" w:rsidRPr="004143CA" w:rsidRDefault="004143CA" w:rsidP="004143CA">
            <w:pPr>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1</w:t>
            </w:r>
          </w:p>
        </w:tc>
        <w:tc>
          <w:tcPr>
            <w:tcW w:w="1508" w:type="dxa"/>
            <w:vMerge w:val="restart"/>
            <w:tcBorders>
              <w:top w:val="nil"/>
              <w:left w:val="single" w:sz="4" w:space="0" w:color="auto"/>
              <w:bottom w:val="single" w:sz="4" w:space="0" w:color="auto"/>
              <w:right w:val="single" w:sz="4" w:space="0" w:color="auto"/>
            </w:tcBorders>
            <w:shd w:val="clear" w:color="000000" w:fill="FFFFFF"/>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                   -   </w:t>
            </w:r>
          </w:p>
        </w:tc>
        <w:tc>
          <w:tcPr>
            <w:tcW w:w="2978" w:type="dxa"/>
            <w:tcBorders>
              <w:top w:val="nil"/>
              <w:left w:val="nil"/>
              <w:bottom w:val="nil"/>
              <w:right w:val="single" w:sz="8" w:space="0" w:color="auto"/>
            </w:tcBorders>
            <w:shd w:val="clear" w:color="auto" w:fill="auto"/>
            <w:noWrap/>
            <w:hideMark/>
          </w:tcPr>
          <w:p w:rsidR="004143CA" w:rsidRPr="004143CA" w:rsidRDefault="004143CA" w:rsidP="004143CA">
            <w:pPr>
              <w:jc w:val="left"/>
              <w:rPr>
                <w:rFonts w:ascii="Calibri" w:eastAsia="Times New Roman" w:hAnsi="Calibri" w:cs="Calibri"/>
                <w:color w:val="000000"/>
                <w:sz w:val="18"/>
                <w:szCs w:val="18"/>
              </w:rPr>
            </w:pPr>
            <w:r w:rsidRPr="004143CA">
              <w:rPr>
                <w:rFonts w:ascii="Calibri" w:eastAsia="Times New Roman" w:hAnsi="Calibri"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270"/>
        </w:trPr>
        <w:tc>
          <w:tcPr>
            <w:tcW w:w="947" w:type="dxa"/>
            <w:vMerge/>
            <w:tcBorders>
              <w:top w:val="nil"/>
              <w:left w:val="single" w:sz="8"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6515" w:type="dxa"/>
            <w:vMerge/>
            <w:tcBorders>
              <w:top w:val="single" w:sz="4" w:space="0" w:color="auto"/>
              <w:left w:val="single" w:sz="4" w:space="0" w:color="auto"/>
              <w:bottom w:val="nil"/>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1414" w:type="dxa"/>
            <w:gridSpan w:val="2"/>
            <w:vMerge/>
            <w:tcBorders>
              <w:top w:val="nil"/>
              <w:left w:val="nil"/>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2978" w:type="dxa"/>
            <w:tcBorders>
              <w:top w:val="nil"/>
              <w:left w:val="nil"/>
              <w:bottom w:val="nil"/>
              <w:right w:val="single" w:sz="8" w:space="0" w:color="auto"/>
            </w:tcBorders>
            <w:shd w:val="clear" w:color="auto" w:fill="auto"/>
            <w:hideMark/>
          </w:tcPr>
          <w:p w:rsidR="004143CA" w:rsidRPr="004143CA" w:rsidRDefault="004143CA" w:rsidP="004143CA">
            <w:pPr>
              <w:jc w:val="left"/>
              <w:rPr>
                <w:rFonts w:ascii="Calibri" w:eastAsia="Times New Roman" w:hAnsi="Calibri" w:cs="Calibri"/>
                <w:color w:val="000000"/>
                <w:sz w:val="18"/>
                <w:szCs w:val="18"/>
              </w:rPr>
            </w:pPr>
            <w:r w:rsidRPr="004143CA">
              <w:rPr>
                <w:rFonts w:ascii="Calibri" w:eastAsia="Times New Roman" w:hAnsi="Calibri"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514407" w:rsidRPr="004143CA" w:rsidTr="00BD3403">
        <w:trPr>
          <w:trHeight w:val="450"/>
        </w:trPr>
        <w:tc>
          <w:tcPr>
            <w:tcW w:w="947" w:type="dxa"/>
            <w:vMerge/>
            <w:tcBorders>
              <w:top w:val="nil"/>
              <w:left w:val="single" w:sz="8" w:space="0" w:color="auto"/>
              <w:bottom w:val="single" w:sz="4" w:space="0" w:color="auto"/>
              <w:right w:val="single" w:sz="4" w:space="0" w:color="auto"/>
            </w:tcBorders>
            <w:vAlign w:val="center"/>
            <w:hideMark/>
          </w:tcPr>
          <w:p w:rsidR="00514407" w:rsidRPr="004143CA" w:rsidRDefault="00514407" w:rsidP="004143CA">
            <w:pPr>
              <w:jc w:val="left"/>
              <w:rPr>
                <w:rFonts w:ascii="Bookman Old Style" w:eastAsia="Times New Roman" w:hAnsi="Bookman Old Style" w:cs="Calibri"/>
                <w:b/>
                <w:bCs/>
                <w:sz w:val="18"/>
                <w:szCs w:val="18"/>
              </w:rPr>
            </w:pPr>
          </w:p>
        </w:tc>
        <w:tc>
          <w:tcPr>
            <w:tcW w:w="6515" w:type="dxa"/>
            <w:tcBorders>
              <w:top w:val="nil"/>
              <w:left w:val="single" w:sz="4" w:space="0" w:color="auto"/>
              <w:bottom w:val="nil"/>
              <w:right w:val="single" w:sz="4" w:space="0" w:color="auto"/>
            </w:tcBorders>
            <w:shd w:val="clear" w:color="auto" w:fill="auto"/>
            <w:vAlign w:val="center"/>
            <w:hideMark/>
          </w:tcPr>
          <w:p w:rsidR="00514407" w:rsidRPr="004143CA" w:rsidRDefault="00514407"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(01) ISDN PRI Card (32 channel)</w:t>
            </w:r>
          </w:p>
        </w:tc>
        <w:tc>
          <w:tcPr>
            <w:tcW w:w="1414" w:type="dxa"/>
            <w:gridSpan w:val="2"/>
            <w:vMerge/>
            <w:tcBorders>
              <w:top w:val="nil"/>
              <w:left w:val="nil"/>
              <w:bottom w:val="single" w:sz="4" w:space="0" w:color="auto"/>
              <w:right w:val="single" w:sz="4" w:space="0" w:color="auto"/>
            </w:tcBorders>
            <w:vAlign w:val="center"/>
            <w:hideMark/>
          </w:tcPr>
          <w:p w:rsidR="00514407" w:rsidRPr="004143CA" w:rsidRDefault="00514407" w:rsidP="004143CA">
            <w:pPr>
              <w:jc w:val="left"/>
              <w:rPr>
                <w:rFonts w:ascii="Bookman Old Style" w:eastAsia="Times New Roman" w:hAnsi="Bookman Old Style" w:cs="Calibri"/>
                <w:color w:val="000000"/>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rsidR="00514407" w:rsidRPr="004143CA" w:rsidRDefault="00514407" w:rsidP="004143CA">
            <w:pPr>
              <w:jc w:val="left"/>
              <w:rPr>
                <w:rFonts w:ascii="Bookman Old Style" w:eastAsia="Times New Roman" w:hAnsi="Bookman Old Style" w:cs="Calibri"/>
                <w:color w:val="000000"/>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rsidR="00514407" w:rsidRPr="004143CA" w:rsidRDefault="00514407" w:rsidP="004143CA">
            <w:pPr>
              <w:jc w:val="left"/>
              <w:rPr>
                <w:rFonts w:ascii="Bookman Old Style" w:eastAsia="Times New Roman" w:hAnsi="Bookman Old Style" w:cs="Calibri"/>
                <w:b/>
                <w:bCs/>
                <w:sz w:val="18"/>
                <w:szCs w:val="18"/>
              </w:rPr>
            </w:pPr>
          </w:p>
        </w:tc>
        <w:tc>
          <w:tcPr>
            <w:tcW w:w="2978" w:type="dxa"/>
            <w:tcBorders>
              <w:top w:val="nil"/>
              <w:left w:val="nil"/>
              <w:bottom w:val="nil"/>
              <w:right w:val="single" w:sz="8" w:space="0" w:color="auto"/>
            </w:tcBorders>
            <w:shd w:val="clear" w:color="auto" w:fill="auto"/>
            <w:vAlign w:val="center"/>
            <w:hideMark/>
          </w:tcPr>
          <w:p w:rsidR="00514407" w:rsidRPr="004143CA" w:rsidRDefault="00514407" w:rsidP="004143CA">
            <w:pPr>
              <w:jc w:val="left"/>
              <w:rPr>
                <w:rFonts w:ascii="Bookman Old Style" w:eastAsia="Times New Roman" w:hAnsi="Bookman Old Style" w:cs="Calibri"/>
                <w:color w:val="000000"/>
                <w:sz w:val="18"/>
                <w:szCs w:val="18"/>
              </w:rPr>
            </w:pPr>
          </w:p>
        </w:tc>
        <w:tc>
          <w:tcPr>
            <w:tcW w:w="346" w:type="dxa"/>
            <w:vAlign w:val="center"/>
            <w:hideMark/>
          </w:tcPr>
          <w:p w:rsidR="00514407" w:rsidRPr="004143CA" w:rsidRDefault="00514407" w:rsidP="004143CA">
            <w:pPr>
              <w:jc w:val="left"/>
              <w:rPr>
                <w:rFonts w:ascii="Times New Roman" w:eastAsia="Times New Roman" w:hAnsi="Times New Roman" w:cs="Times New Roman"/>
                <w:sz w:val="20"/>
                <w:szCs w:val="20"/>
              </w:rPr>
            </w:pPr>
          </w:p>
        </w:tc>
      </w:tr>
      <w:tr w:rsidR="004143CA" w:rsidRPr="004143CA" w:rsidTr="00BD3403">
        <w:trPr>
          <w:trHeight w:val="450"/>
        </w:trPr>
        <w:tc>
          <w:tcPr>
            <w:tcW w:w="947" w:type="dxa"/>
            <w:vMerge/>
            <w:tcBorders>
              <w:top w:val="nil"/>
              <w:left w:val="single" w:sz="8"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6515" w:type="dxa"/>
            <w:tcBorders>
              <w:top w:val="nil"/>
              <w:left w:val="single" w:sz="4" w:space="0" w:color="auto"/>
              <w:bottom w:val="nil"/>
              <w:right w:val="single" w:sz="4"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xml:space="preserve">(64) Analog </w:t>
            </w:r>
            <w:proofErr w:type="spellStart"/>
            <w:r w:rsidRPr="004143CA">
              <w:rPr>
                <w:rFonts w:ascii="Bookman Old Style" w:eastAsia="Times New Roman" w:hAnsi="Bookman Old Style" w:cs="Calibri"/>
                <w:sz w:val="18"/>
                <w:szCs w:val="18"/>
              </w:rPr>
              <w:t>Extentions</w:t>
            </w:r>
            <w:proofErr w:type="spellEnd"/>
          </w:p>
        </w:tc>
        <w:tc>
          <w:tcPr>
            <w:tcW w:w="1414" w:type="dxa"/>
            <w:gridSpan w:val="2"/>
            <w:vMerge/>
            <w:tcBorders>
              <w:top w:val="nil"/>
              <w:left w:val="nil"/>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2978" w:type="dxa"/>
            <w:tcBorders>
              <w:top w:val="nil"/>
              <w:left w:val="nil"/>
              <w:bottom w:val="nil"/>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For connecting (42) Analog phones</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450"/>
        </w:trPr>
        <w:tc>
          <w:tcPr>
            <w:tcW w:w="947" w:type="dxa"/>
            <w:vMerge/>
            <w:tcBorders>
              <w:top w:val="nil"/>
              <w:left w:val="single" w:sz="8"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6515" w:type="dxa"/>
            <w:tcBorders>
              <w:top w:val="nil"/>
              <w:left w:val="single" w:sz="4" w:space="0" w:color="auto"/>
              <w:bottom w:val="nil"/>
              <w:right w:val="single" w:sz="4"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xml:space="preserve">(06) Digital </w:t>
            </w:r>
            <w:proofErr w:type="spellStart"/>
            <w:r w:rsidRPr="004143CA">
              <w:rPr>
                <w:rFonts w:ascii="Bookman Old Style" w:eastAsia="Times New Roman" w:hAnsi="Bookman Old Style" w:cs="Calibri"/>
                <w:sz w:val="18"/>
                <w:szCs w:val="18"/>
              </w:rPr>
              <w:t>Extentions</w:t>
            </w:r>
            <w:proofErr w:type="spellEnd"/>
          </w:p>
        </w:tc>
        <w:tc>
          <w:tcPr>
            <w:tcW w:w="1414" w:type="dxa"/>
            <w:gridSpan w:val="2"/>
            <w:vMerge/>
            <w:tcBorders>
              <w:top w:val="nil"/>
              <w:left w:val="nil"/>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2978" w:type="dxa"/>
            <w:tcBorders>
              <w:top w:val="nil"/>
              <w:left w:val="nil"/>
              <w:bottom w:val="nil"/>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For connecting (06) digital phones</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570"/>
        </w:trPr>
        <w:tc>
          <w:tcPr>
            <w:tcW w:w="947" w:type="dxa"/>
            <w:vMerge/>
            <w:tcBorders>
              <w:top w:val="nil"/>
              <w:left w:val="single" w:sz="8"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6515" w:type="dxa"/>
            <w:tcBorders>
              <w:top w:val="nil"/>
              <w:left w:val="single" w:sz="4" w:space="0" w:color="auto"/>
              <w:bottom w:val="single" w:sz="4" w:space="0" w:color="auto"/>
              <w:right w:val="single" w:sz="4"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(04) Analog trunks</w:t>
            </w:r>
          </w:p>
        </w:tc>
        <w:tc>
          <w:tcPr>
            <w:tcW w:w="1414" w:type="dxa"/>
            <w:gridSpan w:val="2"/>
            <w:vMerge/>
            <w:tcBorders>
              <w:top w:val="nil"/>
              <w:left w:val="nil"/>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04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color w:val="000000"/>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rsidR="004143CA" w:rsidRPr="004143CA" w:rsidRDefault="004143CA" w:rsidP="004143CA">
            <w:pPr>
              <w:jc w:val="left"/>
              <w:rPr>
                <w:rFonts w:ascii="Bookman Old Style" w:eastAsia="Times New Roman" w:hAnsi="Bookman Old Style" w:cs="Calibri"/>
                <w:b/>
                <w:bCs/>
                <w:sz w:val="18"/>
                <w:szCs w:val="18"/>
              </w:rPr>
            </w:pPr>
          </w:p>
        </w:tc>
        <w:tc>
          <w:tcPr>
            <w:tcW w:w="2978" w:type="dxa"/>
            <w:tcBorders>
              <w:top w:val="nil"/>
              <w:left w:val="nil"/>
              <w:bottom w:val="single" w:sz="4" w:space="0" w:color="auto"/>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For connecting (04) direct lines from service provider</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single" w:sz="4" w:space="0" w:color="auto"/>
              <w:right w:val="single" w:sz="4" w:space="0" w:color="auto"/>
            </w:tcBorders>
            <w:shd w:val="clear" w:color="000000" w:fill="FFFFFF"/>
            <w:noWrap/>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2</w:t>
            </w:r>
          </w:p>
        </w:tc>
        <w:tc>
          <w:tcPr>
            <w:tcW w:w="6515" w:type="dxa"/>
            <w:tcBorders>
              <w:top w:val="nil"/>
              <w:left w:val="nil"/>
              <w:bottom w:val="single" w:sz="4" w:space="0" w:color="auto"/>
              <w:right w:val="single" w:sz="4"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xml:space="preserve"> IP Office software for receptionist</w:t>
            </w:r>
          </w:p>
        </w:tc>
        <w:tc>
          <w:tcPr>
            <w:tcW w:w="1414" w:type="dxa"/>
            <w:gridSpan w:val="2"/>
            <w:tcBorders>
              <w:top w:val="nil"/>
              <w:left w:val="nil"/>
              <w:bottom w:val="single" w:sz="4" w:space="0" w:color="auto"/>
              <w:right w:val="single" w:sz="4" w:space="0" w:color="auto"/>
            </w:tcBorders>
            <w:shd w:val="clear" w:color="auto" w:fill="auto"/>
            <w:noWrap/>
            <w:vAlign w:val="center"/>
            <w:hideMark/>
          </w:tcPr>
          <w:p w:rsidR="004143CA" w:rsidRPr="004143CA" w:rsidRDefault="004143CA" w:rsidP="004143CA">
            <w:pPr>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4143CA" w:rsidRPr="004143CA" w:rsidRDefault="004143CA" w:rsidP="004143CA">
            <w:pPr>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1</w:t>
            </w:r>
          </w:p>
        </w:tc>
        <w:tc>
          <w:tcPr>
            <w:tcW w:w="1508" w:type="dxa"/>
            <w:tcBorders>
              <w:top w:val="nil"/>
              <w:left w:val="nil"/>
              <w:bottom w:val="single" w:sz="4" w:space="0" w:color="auto"/>
              <w:right w:val="single" w:sz="4" w:space="0" w:color="auto"/>
            </w:tcBorders>
            <w:shd w:val="clear" w:color="000000" w:fill="FFFFFF"/>
            <w:vAlign w:val="center"/>
            <w:hideMark/>
          </w:tcPr>
          <w:p w:rsidR="004143CA" w:rsidRPr="004143CA" w:rsidRDefault="004143CA" w:rsidP="004143CA">
            <w:pPr>
              <w:jc w:val="righ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                   -   </w:t>
            </w:r>
          </w:p>
        </w:tc>
        <w:tc>
          <w:tcPr>
            <w:tcW w:w="2978" w:type="dxa"/>
            <w:tcBorders>
              <w:top w:val="nil"/>
              <w:left w:val="nil"/>
              <w:bottom w:val="single" w:sz="4" w:space="0" w:color="auto"/>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sz w:val="18"/>
                <w:szCs w:val="18"/>
              </w:rPr>
            </w:pPr>
            <w:proofErr w:type="gramStart"/>
            <w:r w:rsidRPr="004143CA">
              <w:rPr>
                <w:rFonts w:ascii="Bookman Old Style" w:eastAsia="Times New Roman" w:hAnsi="Bookman Old Style" w:cs="Calibri"/>
                <w:sz w:val="18"/>
                <w:szCs w:val="18"/>
              </w:rPr>
              <w:t>software</w:t>
            </w:r>
            <w:proofErr w:type="gramEnd"/>
            <w:r w:rsidRPr="004143CA">
              <w:rPr>
                <w:rFonts w:ascii="Bookman Old Style" w:eastAsia="Times New Roman" w:hAnsi="Bookman Old Style" w:cs="Calibri"/>
                <w:sz w:val="18"/>
                <w:szCs w:val="18"/>
              </w:rPr>
              <w:t xml:space="preserve"> for receptionist to handle calls from PC.</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1080"/>
        </w:trPr>
        <w:tc>
          <w:tcPr>
            <w:tcW w:w="947" w:type="dxa"/>
            <w:tcBorders>
              <w:top w:val="nil"/>
              <w:left w:val="single" w:sz="8" w:space="0" w:color="auto"/>
              <w:bottom w:val="single" w:sz="4" w:space="0" w:color="auto"/>
              <w:right w:val="single" w:sz="4" w:space="0" w:color="auto"/>
            </w:tcBorders>
            <w:shd w:val="clear" w:color="000000" w:fill="FFFFFF"/>
            <w:noWrap/>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3</w:t>
            </w:r>
          </w:p>
        </w:tc>
        <w:tc>
          <w:tcPr>
            <w:tcW w:w="6515" w:type="dxa"/>
            <w:tcBorders>
              <w:top w:val="nil"/>
              <w:left w:val="nil"/>
              <w:bottom w:val="single" w:sz="4" w:space="0" w:color="auto"/>
              <w:right w:val="single" w:sz="4"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Digital phone model no. 1408 for Receptionist</w:t>
            </w:r>
          </w:p>
        </w:tc>
        <w:tc>
          <w:tcPr>
            <w:tcW w:w="1414" w:type="dxa"/>
            <w:gridSpan w:val="2"/>
            <w:tcBorders>
              <w:top w:val="nil"/>
              <w:left w:val="nil"/>
              <w:bottom w:val="single" w:sz="4" w:space="0" w:color="auto"/>
              <w:right w:val="single" w:sz="4" w:space="0" w:color="auto"/>
            </w:tcBorders>
            <w:shd w:val="clear" w:color="auto" w:fill="auto"/>
            <w:noWrap/>
            <w:vAlign w:val="center"/>
            <w:hideMark/>
          </w:tcPr>
          <w:p w:rsidR="004143CA" w:rsidRPr="004143CA" w:rsidRDefault="004143CA" w:rsidP="004143CA">
            <w:pPr>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4143CA" w:rsidRPr="004143CA" w:rsidRDefault="004143CA" w:rsidP="004143CA">
            <w:pPr>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1</w:t>
            </w:r>
          </w:p>
        </w:tc>
        <w:tc>
          <w:tcPr>
            <w:tcW w:w="1508" w:type="dxa"/>
            <w:tcBorders>
              <w:top w:val="nil"/>
              <w:left w:val="nil"/>
              <w:bottom w:val="single" w:sz="4" w:space="0" w:color="auto"/>
              <w:right w:val="single" w:sz="4" w:space="0" w:color="auto"/>
            </w:tcBorders>
            <w:shd w:val="clear" w:color="000000" w:fill="FFFFFF"/>
            <w:vAlign w:val="center"/>
            <w:hideMark/>
          </w:tcPr>
          <w:p w:rsidR="004143CA" w:rsidRPr="004143CA" w:rsidRDefault="004143CA" w:rsidP="004143CA">
            <w:pPr>
              <w:jc w:val="righ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                   -   </w:t>
            </w:r>
          </w:p>
        </w:tc>
        <w:tc>
          <w:tcPr>
            <w:tcW w:w="2978" w:type="dxa"/>
            <w:tcBorders>
              <w:top w:val="nil"/>
              <w:left w:val="nil"/>
              <w:bottom w:val="single" w:sz="4" w:space="0" w:color="auto"/>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xml:space="preserve">Backlit display with 3.5" diagonal, 8 line LED's with dual LED's, 2-way speaker phones, for reception with call </w:t>
            </w:r>
            <w:proofErr w:type="gramStart"/>
            <w:r w:rsidRPr="004143CA">
              <w:rPr>
                <w:rFonts w:ascii="Bookman Old Style" w:eastAsia="Times New Roman" w:hAnsi="Bookman Old Style" w:cs="Calibri"/>
                <w:color w:val="000000"/>
                <w:sz w:val="18"/>
                <w:szCs w:val="18"/>
              </w:rPr>
              <w:t>hold ,</w:t>
            </w:r>
            <w:proofErr w:type="gramEnd"/>
            <w:r w:rsidRPr="004143CA">
              <w:rPr>
                <w:rFonts w:ascii="Bookman Old Style" w:eastAsia="Times New Roman" w:hAnsi="Bookman Old Style" w:cs="Calibri"/>
                <w:color w:val="000000"/>
                <w:sz w:val="18"/>
                <w:szCs w:val="18"/>
              </w:rPr>
              <w:t xml:space="preserve"> call forward and call waiting facilities.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E444D8" w:rsidRPr="004143CA" w:rsidTr="00BD3403">
        <w:trPr>
          <w:trHeight w:val="421"/>
        </w:trPr>
        <w:tc>
          <w:tcPr>
            <w:tcW w:w="992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D8" w:rsidRDefault="00E444D8" w:rsidP="0081725E">
            <w:pPr>
              <w:rPr>
                <w:rFonts w:ascii="Bookman Old Style" w:eastAsia="Times New Roman" w:hAnsi="Bookman Old Style" w:cs="Calibri"/>
                <w:b/>
                <w:bCs/>
                <w:sz w:val="18"/>
                <w:szCs w:val="18"/>
              </w:rPr>
            </w:pPr>
          </w:p>
          <w:p w:rsidR="00DC33EB" w:rsidRDefault="00DC33EB" w:rsidP="0081725E">
            <w:pPr>
              <w:rPr>
                <w:rFonts w:ascii="Bookman Old Style" w:eastAsia="Times New Roman" w:hAnsi="Bookman Old Style" w:cs="Calibri"/>
                <w:b/>
                <w:bCs/>
                <w:sz w:val="18"/>
                <w:szCs w:val="18"/>
              </w:rPr>
            </w:pPr>
          </w:p>
          <w:p w:rsidR="00E444D8" w:rsidRPr="004143CA" w:rsidRDefault="00E444D8" w:rsidP="0081725E">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Sub-Total (</w:t>
            </w:r>
            <w:proofErr w:type="spellStart"/>
            <w:r w:rsidRPr="004143CA">
              <w:rPr>
                <w:rFonts w:ascii="Bookman Old Style" w:eastAsia="Times New Roman" w:hAnsi="Bookman Old Style" w:cs="Calibri"/>
                <w:b/>
                <w:bCs/>
                <w:sz w:val="18"/>
                <w:szCs w:val="18"/>
              </w:rPr>
              <w:t>Excuding</w:t>
            </w:r>
            <w:proofErr w:type="spellEnd"/>
            <w:r w:rsidRPr="004143CA">
              <w:rPr>
                <w:rFonts w:ascii="Bookman Old Style" w:eastAsia="Times New Roman" w:hAnsi="Bookman Old Style" w:cs="Calibri"/>
                <w:b/>
                <w:bCs/>
                <w:sz w:val="18"/>
                <w:szCs w:val="18"/>
              </w:rPr>
              <w:t xml:space="preserve"> Taxes)</w:t>
            </w:r>
          </w:p>
          <w:p w:rsidR="00E444D8" w:rsidRPr="004143CA" w:rsidRDefault="00E444D8" w:rsidP="0081725E">
            <w:pPr>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721728"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79" name="Picture 950"/>
                  <wp:cNvGraphicFramePr/>
                  <a:graphic xmlns:a="http://schemas.openxmlformats.org/drawingml/2006/main">
                    <a:graphicData uri="http://schemas.openxmlformats.org/drawingml/2006/picture">
                      <pic:pic xmlns:pic="http://schemas.openxmlformats.org/drawingml/2006/picture">
                        <pic:nvPicPr>
                          <pic:cNvPr id="22"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2752"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0" name="Picture 26"/>
                  <wp:cNvGraphicFramePr/>
                  <a:graphic xmlns:a="http://schemas.openxmlformats.org/drawingml/2006/main">
                    <a:graphicData uri="http://schemas.openxmlformats.org/drawingml/2006/picture">
                      <pic:pic xmlns:pic="http://schemas.openxmlformats.org/drawingml/2006/picture">
                        <pic:nvPicPr>
                          <pic:cNvPr id="23"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3776"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1" name="Picture 27"/>
                  <wp:cNvGraphicFramePr/>
                  <a:graphic xmlns:a="http://schemas.openxmlformats.org/drawingml/2006/main">
                    <a:graphicData uri="http://schemas.openxmlformats.org/drawingml/2006/picture">
                      <pic:pic xmlns:pic="http://schemas.openxmlformats.org/drawingml/2006/picture">
                        <pic:nvPicPr>
                          <pic:cNvPr id="24"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4800"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2" name="Picture 29"/>
                  <wp:cNvGraphicFramePr/>
                  <a:graphic xmlns:a="http://schemas.openxmlformats.org/drawingml/2006/main">
                    <a:graphicData uri="http://schemas.openxmlformats.org/drawingml/2006/picture">
                      <pic:pic xmlns:pic="http://schemas.openxmlformats.org/drawingml/2006/picture">
                        <pic:nvPicPr>
                          <pic:cNvPr id="26"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5824"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3" name="Picture 30"/>
                  <wp:cNvGraphicFramePr/>
                  <a:graphic xmlns:a="http://schemas.openxmlformats.org/drawingml/2006/main">
                    <a:graphicData uri="http://schemas.openxmlformats.org/drawingml/2006/picture">
                      <pic:pic xmlns:pic="http://schemas.openxmlformats.org/drawingml/2006/picture">
                        <pic:nvPicPr>
                          <pic:cNvPr id="27"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6848"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4" name="Picture 31"/>
                  <wp:cNvGraphicFramePr/>
                  <a:graphic xmlns:a="http://schemas.openxmlformats.org/drawingml/2006/main">
                    <a:graphicData uri="http://schemas.openxmlformats.org/drawingml/2006/picture">
                      <pic:pic xmlns:pic="http://schemas.openxmlformats.org/drawingml/2006/picture">
                        <pic:nvPicPr>
                          <pic:cNvPr id="28"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7872"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5" name="Picture 32"/>
                  <wp:cNvGraphicFramePr/>
                  <a:graphic xmlns:a="http://schemas.openxmlformats.org/drawingml/2006/main">
                    <a:graphicData uri="http://schemas.openxmlformats.org/drawingml/2006/picture">
                      <pic:pic xmlns:pic="http://schemas.openxmlformats.org/drawingml/2006/picture">
                        <pic:nvPicPr>
                          <pic:cNvPr id="29"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8896"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6" name="Picture 33"/>
                  <wp:cNvGraphicFramePr/>
                  <a:graphic xmlns:a="http://schemas.openxmlformats.org/drawingml/2006/main">
                    <a:graphicData uri="http://schemas.openxmlformats.org/drawingml/2006/picture">
                      <pic:pic xmlns:pic="http://schemas.openxmlformats.org/drawingml/2006/picture">
                        <pic:nvPicPr>
                          <pic:cNvPr id="30"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29920" behindDoc="0" locked="0" layoutInCell="1" allowOverlap="1">
                  <wp:simplePos x="0" y="0"/>
                  <wp:positionH relativeFrom="column">
                    <wp:posOffset>2000250</wp:posOffset>
                  </wp:positionH>
                  <wp:positionV relativeFrom="paragraph">
                    <wp:posOffset>266700</wp:posOffset>
                  </wp:positionV>
                  <wp:extent cx="0" cy="361950"/>
                  <wp:effectExtent l="0" t="0" r="1270" b="0"/>
                  <wp:wrapNone/>
                  <wp:docPr id="87" name="Picture 34"/>
                  <wp:cNvGraphicFramePr/>
                  <a:graphic xmlns:a="http://schemas.openxmlformats.org/drawingml/2006/main">
                    <a:graphicData uri="http://schemas.openxmlformats.org/drawingml/2006/picture">
                      <pic:pic xmlns:pic="http://schemas.openxmlformats.org/drawingml/2006/picture">
                        <pic:nvPicPr>
                          <pic:cNvPr id="31"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0944"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88" name="Picture 35"/>
                  <wp:cNvGraphicFramePr/>
                  <a:graphic xmlns:a="http://schemas.openxmlformats.org/drawingml/2006/main">
                    <a:graphicData uri="http://schemas.openxmlformats.org/drawingml/2006/picture">
                      <pic:pic xmlns:pic="http://schemas.openxmlformats.org/drawingml/2006/picture">
                        <pic:nvPicPr>
                          <pic:cNvPr id="33"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1968"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89" name="Picture 36"/>
                  <wp:cNvGraphicFramePr/>
                  <a:graphic xmlns:a="http://schemas.openxmlformats.org/drawingml/2006/main">
                    <a:graphicData uri="http://schemas.openxmlformats.org/drawingml/2006/picture">
                      <pic:pic xmlns:pic="http://schemas.openxmlformats.org/drawingml/2006/picture">
                        <pic:nvPicPr>
                          <pic:cNvPr id="34"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2992"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0" name="Picture 37"/>
                  <wp:cNvGraphicFramePr/>
                  <a:graphic xmlns:a="http://schemas.openxmlformats.org/drawingml/2006/main">
                    <a:graphicData uri="http://schemas.openxmlformats.org/drawingml/2006/picture">
                      <pic:pic xmlns:pic="http://schemas.openxmlformats.org/drawingml/2006/picture">
                        <pic:nvPicPr>
                          <pic:cNvPr id="35"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4016"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1" name="Picture 38"/>
                  <wp:cNvGraphicFramePr/>
                  <a:graphic xmlns:a="http://schemas.openxmlformats.org/drawingml/2006/main">
                    <a:graphicData uri="http://schemas.openxmlformats.org/drawingml/2006/picture">
                      <pic:pic xmlns:pic="http://schemas.openxmlformats.org/drawingml/2006/picture">
                        <pic:nvPicPr>
                          <pic:cNvPr id="36"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5040"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2" name="Picture 39"/>
                  <wp:cNvGraphicFramePr/>
                  <a:graphic xmlns:a="http://schemas.openxmlformats.org/drawingml/2006/main">
                    <a:graphicData uri="http://schemas.openxmlformats.org/drawingml/2006/picture">
                      <pic:pic xmlns:pic="http://schemas.openxmlformats.org/drawingml/2006/picture">
                        <pic:nvPicPr>
                          <pic:cNvPr id="37"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6064"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3" name="Picture 40"/>
                  <wp:cNvGraphicFramePr/>
                  <a:graphic xmlns:a="http://schemas.openxmlformats.org/drawingml/2006/main">
                    <a:graphicData uri="http://schemas.openxmlformats.org/drawingml/2006/picture">
                      <pic:pic xmlns:pic="http://schemas.openxmlformats.org/drawingml/2006/picture">
                        <pic:nvPicPr>
                          <pic:cNvPr id="38"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7088"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4" name="Picture 41"/>
                  <wp:cNvGraphicFramePr/>
                  <a:graphic xmlns:a="http://schemas.openxmlformats.org/drawingml/2006/main">
                    <a:graphicData uri="http://schemas.openxmlformats.org/drawingml/2006/picture">
                      <pic:pic xmlns:pic="http://schemas.openxmlformats.org/drawingml/2006/picture">
                        <pic:nvPicPr>
                          <pic:cNvPr id="39"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8112"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5" name="Picture 42"/>
                  <wp:cNvGraphicFramePr/>
                  <a:graphic xmlns:a="http://schemas.openxmlformats.org/drawingml/2006/main">
                    <a:graphicData uri="http://schemas.openxmlformats.org/drawingml/2006/picture">
                      <pic:pic xmlns:pic="http://schemas.openxmlformats.org/drawingml/2006/picture">
                        <pic:nvPicPr>
                          <pic:cNvPr id="40"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739136" behindDoc="0" locked="0" layoutInCell="1" allowOverlap="1">
                  <wp:simplePos x="0" y="0"/>
                  <wp:positionH relativeFrom="column">
                    <wp:posOffset>2000250</wp:posOffset>
                  </wp:positionH>
                  <wp:positionV relativeFrom="paragraph">
                    <wp:posOffset>66675</wp:posOffset>
                  </wp:positionV>
                  <wp:extent cx="0" cy="361950"/>
                  <wp:effectExtent l="0" t="0" r="1270" b="635"/>
                  <wp:wrapNone/>
                  <wp:docPr id="96" name="Picture 43"/>
                  <wp:cNvGraphicFramePr/>
                  <a:graphic xmlns:a="http://schemas.openxmlformats.org/drawingml/2006/main">
                    <a:graphicData uri="http://schemas.openxmlformats.org/drawingml/2006/picture">
                      <pic:pic xmlns:pic="http://schemas.openxmlformats.org/drawingml/2006/picture">
                        <pic:nvPicPr>
                          <pic:cNvPr id="41" name="Picture 950"/>
                          <pic:cNvPicPr>
                            <a:picLocks noChangeAspect="1" noChangeArrowheads="1"/>
                          </pic:cNvPicPr>
                        </pic:nvPicPr>
                        <pic:blipFill>
                          <a:blip r:embed="rId6"/>
                          <a:srcRect/>
                          <a:stretch>
                            <a:fillRect/>
                          </a:stretch>
                        </pic:blipFill>
                        <pic:spPr bwMode="auto">
                          <a:xfrm>
                            <a:off x="0" y="0"/>
                            <a:ext cx="0" cy="361950"/>
                          </a:xfrm>
                          <a:prstGeom prst="rect">
                            <a:avLst/>
                          </a:prstGeom>
                          <a:noFill/>
                          <a:ln w="9525">
                            <a:noFill/>
                            <a:miter lim="800000"/>
                            <a:headEnd/>
                            <a:tailEnd/>
                          </a:ln>
                        </pic:spPr>
                      </pic:pic>
                    </a:graphicData>
                  </a:graphic>
                </wp:anchor>
              </w:drawing>
            </w:r>
          </w:p>
          <w:p w:rsidR="00E444D8" w:rsidRPr="004143CA" w:rsidRDefault="00E444D8" w:rsidP="0081725E">
            <w:pPr>
              <w:rPr>
                <w:rFonts w:ascii="Calibri" w:eastAsia="Times New Roman" w:hAnsi="Calibri" w:cs="Calibri"/>
                <w:color w:val="000000"/>
              </w:rPr>
            </w:pP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44D8" w:rsidRPr="004143CA" w:rsidRDefault="00E444D8" w:rsidP="004143CA">
            <w:pPr>
              <w:jc w:val="righ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lastRenderedPageBreak/>
              <w:t xml:space="preserve">                   -   </w:t>
            </w:r>
          </w:p>
        </w:tc>
        <w:tc>
          <w:tcPr>
            <w:tcW w:w="297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444D8" w:rsidRPr="004143CA" w:rsidRDefault="00E444D8"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346" w:type="dxa"/>
            <w:vMerge w:val="restart"/>
            <w:vAlign w:val="center"/>
            <w:hideMark/>
          </w:tcPr>
          <w:p w:rsidR="00E444D8" w:rsidRPr="004143CA" w:rsidRDefault="00E444D8" w:rsidP="004143CA">
            <w:pPr>
              <w:jc w:val="left"/>
              <w:rPr>
                <w:rFonts w:ascii="Times New Roman" w:eastAsia="Times New Roman" w:hAnsi="Times New Roman" w:cs="Times New Roman"/>
                <w:sz w:val="20"/>
                <w:szCs w:val="20"/>
              </w:rPr>
            </w:pPr>
          </w:p>
        </w:tc>
      </w:tr>
      <w:tr w:rsidR="00E444D8" w:rsidRPr="004143CA" w:rsidTr="00BD3403">
        <w:trPr>
          <w:trHeight w:val="539"/>
        </w:trPr>
        <w:tc>
          <w:tcPr>
            <w:tcW w:w="99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D8" w:rsidRDefault="00E444D8" w:rsidP="0081725E">
            <w:pPr>
              <w:rPr>
                <w:rFonts w:ascii="Bookman Old Style" w:eastAsia="Times New Roman" w:hAnsi="Bookman Old Style" w:cs="Calibri"/>
                <w:b/>
                <w:bCs/>
                <w:sz w:val="18"/>
                <w:szCs w:val="18"/>
              </w:rPr>
            </w:pPr>
          </w:p>
        </w:tc>
        <w:tc>
          <w:tcPr>
            <w:tcW w:w="1508"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444D8" w:rsidRPr="004143CA" w:rsidRDefault="00E444D8" w:rsidP="004143CA">
            <w:pPr>
              <w:jc w:val="right"/>
              <w:rPr>
                <w:rFonts w:ascii="Bookman Old Style" w:eastAsia="Times New Roman" w:hAnsi="Bookman Old Style" w:cs="Calibri"/>
                <w:b/>
                <w:bCs/>
                <w:sz w:val="18"/>
                <w:szCs w:val="18"/>
              </w:rPr>
            </w:pPr>
          </w:p>
        </w:tc>
        <w:tc>
          <w:tcPr>
            <w:tcW w:w="2978" w:type="dxa"/>
            <w:tcBorders>
              <w:top w:val="single" w:sz="4" w:space="0" w:color="auto"/>
              <w:left w:val="single" w:sz="4" w:space="0" w:color="auto"/>
              <w:bottom w:val="nil"/>
              <w:right w:val="single" w:sz="8" w:space="0" w:color="auto"/>
            </w:tcBorders>
            <w:shd w:val="clear" w:color="auto" w:fill="auto"/>
            <w:vAlign w:val="center"/>
            <w:hideMark/>
          </w:tcPr>
          <w:p w:rsidR="00E444D8" w:rsidRPr="004143CA" w:rsidRDefault="00E444D8" w:rsidP="004143CA">
            <w:pPr>
              <w:jc w:val="left"/>
              <w:rPr>
                <w:rFonts w:ascii="Bookman Old Style" w:eastAsia="Times New Roman" w:hAnsi="Bookman Old Style" w:cs="Calibri"/>
                <w:color w:val="000000"/>
                <w:sz w:val="18"/>
                <w:szCs w:val="18"/>
              </w:rPr>
            </w:pPr>
          </w:p>
        </w:tc>
        <w:tc>
          <w:tcPr>
            <w:tcW w:w="346" w:type="dxa"/>
            <w:vMerge/>
            <w:vAlign w:val="center"/>
            <w:hideMark/>
          </w:tcPr>
          <w:p w:rsidR="00E444D8" w:rsidRPr="004143CA" w:rsidRDefault="00E444D8" w:rsidP="004143CA">
            <w:pPr>
              <w:jc w:val="left"/>
              <w:rPr>
                <w:rFonts w:ascii="Times New Roman" w:eastAsia="Times New Roman" w:hAnsi="Times New Roman" w:cs="Times New Roman"/>
                <w:sz w:val="20"/>
                <w:szCs w:val="20"/>
              </w:rPr>
            </w:pPr>
          </w:p>
        </w:tc>
      </w:tr>
      <w:tr w:rsidR="004143CA" w:rsidRPr="004143CA" w:rsidTr="00BD3403">
        <w:trPr>
          <w:trHeight w:val="52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25E" w:rsidRDefault="0081725E" w:rsidP="0081725E">
            <w:pPr>
              <w:rPr>
                <w:rFonts w:ascii="Bookman Old Style" w:eastAsia="Times New Roman" w:hAnsi="Bookman Old Style" w:cs="Calibri"/>
                <w:b/>
                <w:bCs/>
                <w:sz w:val="18"/>
                <w:szCs w:val="18"/>
              </w:rPr>
            </w:pPr>
          </w:p>
          <w:p w:rsidR="0081725E" w:rsidRPr="004143CA" w:rsidRDefault="0081725E" w:rsidP="0081725E">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Installation Charges of the total solution cost</w:t>
            </w:r>
          </w:p>
          <w:p w:rsidR="004143CA" w:rsidRPr="004143CA" w:rsidRDefault="004143CA" w:rsidP="004143CA">
            <w:pPr>
              <w:jc w:val="left"/>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61312" behindDoc="0" locked="0" layoutInCell="1" allowOverlap="1">
                  <wp:simplePos x="0" y="0"/>
                  <wp:positionH relativeFrom="column">
                    <wp:posOffset>1800225</wp:posOffset>
                  </wp:positionH>
                  <wp:positionV relativeFrom="paragraph">
                    <wp:posOffset>66675</wp:posOffset>
                  </wp:positionV>
                  <wp:extent cx="0" cy="514350"/>
                  <wp:effectExtent l="635" t="0" r="635" b="635"/>
                  <wp:wrapNone/>
                  <wp:docPr id="24" name="Picture 823"/>
                  <wp:cNvGraphicFramePr/>
                  <a:graphic xmlns:a="http://schemas.openxmlformats.org/drawingml/2006/main">
                    <a:graphicData uri="http://schemas.openxmlformats.org/drawingml/2006/picture">
                      <pic:pic xmlns:pic="http://schemas.openxmlformats.org/drawingml/2006/picture">
                        <pic:nvPicPr>
                          <pic:cNvPr id="21" name="Picture 823"/>
                          <pic:cNvPicPr>
                            <a:picLocks noChangeAspect="1" noChangeArrowheads="1"/>
                          </pic:cNvPicPr>
                        </pic:nvPicPr>
                        <pic:blipFill>
                          <a:blip r:embed="rId7"/>
                          <a:srcRect/>
                          <a:stretch>
                            <a:fillRect/>
                          </a:stretch>
                        </pic:blipFill>
                        <pic:spPr bwMode="auto">
                          <a:xfrm>
                            <a:off x="0" y="0"/>
                            <a:ext cx="0" cy="514350"/>
                          </a:xfrm>
                          <a:prstGeom prst="rect">
                            <a:avLst/>
                          </a:prstGeom>
                          <a:noFill/>
                          <a:ln w="9525">
                            <a:noFill/>
                            <a:miter lim="800000"/>
                            <a:headEnd/>
                            <a:tailEnd/>
                          </a:ln>
                        </pic:spPr>
                      </pic:pic>
                    </a:graphicData>
                  </a:graphic>
                </wp:anchor>
              </w:drawing>
            </w:r>
            <w:r>
              <w:rPr>
                <w:rFonts w:ascii="Calibri" w:eastAsia="Times New Roman" w:hAnsi="Calibri" w:cs="Calibri"/>
                <w:noProof/>
                <w:color w:val="000000"/>
              </w:rPr>
              <w:drawing>
                <wp:anchor distT="0" distB="0" distL="114300" distR="114300" simplePos="0" relativeHeight="251665408" behindDoc="0" locked="0" layoutInCell="1" allowOverlap="1">
                  <wp:simplePos x="0" y="0"/>
                  <wp:positionH relativeFrom="column">
                    <wp:posOffset>2019300</wp:posOffset>
                  </wp:positionH>
                  <wp:positionV relativeFrom="paragraph">
                    <wp:posOffset>66675</wp:posOffset>
                  </wp:positionV>
                  <wp:extent cx="0" cy="790575"/>
                  <wp:effectExtent l="0" t="0" r="1270" b="0"/>
                  <wp:wrapNone/>
                  <wp:docPr id="28" name="Picture 28"/>
                  <wp:cNvGraphicFramePr/>
                  <a:graphic xmlns:a="http://schemas.openxmlformats.org/drawingml/2006/main">
                    <a:graphicData uri="http://schemas.openxmlformats.org/drawingml/2006/picture">
                      <pic:pic xmlns:pic="http://schemas.openxmlformats.org/drawingml/2006/picture">
                        <pic:nvPicPr>
                          <pic:cNvPr id="25" name="Picture 802"/>
                          <pic:cNvPicPr>
                            <a:picLocks noChangeAspect="1" noChangeArrowheads="1"/>
                          </pic:cNvPicPr>
                        </pic:nvPicPr>
                        <pic:blipFill>
                          <a:blip r:embed="rId8"/>
                          <a:srcRect/>
                          <a:stretch>
                            <a:fillRect/>
                          </a:stretch>
                        </pic:blipFill>
                        <pic:spPr bwMode="auto">
                          <a:xfrm>
                            <a:off x="0" y="0"/>
                            <a:ext cx="0" cy="790575"/>
                          </a:xfrm>
                          <a:prstGeom prst="rect">
                            <a:avLst/>
                          </a:prstGeom>
                          <a:noFill/>
                          <a:ln w="9525">
                            <a:noFill/>
                            <a:miter lim="800000"/>
                            <a:headEnd/>
                            <a:tailEnd/>
                          </a:ln>
                        </pic:spPr>
                      </pic:pic>
                    </a:graphicData>
                  </a:graphic>
                </wp:anchor>
              </w:drawing>
            </w:r>
          </w:p>
          <w:p w:rsidR="004143CA" w:rsidRPr="004143CA" w:rsidRDefault="004143CA" w:rsidP="004143CA">
            <w:pPr>
              <w:jc w:val="left"/>
              <w:rPr>
                <w:rFonts w:ascii="Calibri" w:eastAsia="Times New Roman" w:hAnsi="Calibri" w:cs="Calibri"/>
                <w:color w:val="000000"/>
              </w:rPr>
            </w:pPr>
          </w:p>
        </w:tc>
        <w:tc>
          <w:tcPr>
            <w:tcW w:w="1508"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                   -   </w:t>
            </w:r>
          </w:p>
        </w:tc>
        <w:tc>
          <w:tcPr>
            <w:tcW w:w="2978" w:type="dxa"/>
            <w:tcBorders>
              <w:top w:val="single" w:sz="4" w:space="0" w:color="auto"/>
              <w:left w:val="nil"/>
              <w:bottom w:val="nil"/>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xml:space="preserve">Installation, Testing &amp; </w:t>
            </w:r>
            <w:proofErr w:type="spellStart"/>
            <w:r w:rsidRPr="004143CA">
              <w:rPr>
                <w:rFonts w:ascii="Bookman Old Style" w:eastAsia="Times New Roman" w:hAnsi="Bookman Old Style" w:cs="Calibri"/>
                <w:color w:val="000000"/>
                <w:sz w:val="18"/>
                <w:szCs w:val="18"/>
              </w:rPr>
              <w:t>Comissioning</w:t>
            </w:r>
            <w:proofErr w:type="spellEnd"/>
            <w:r w:rsidRPr="004143CA">
              <w:rPr>
                <w:rFonts w:ascii="Bookman Old Style" w:eastAsia="Times New Roman" w:hAnsi="Bookman Old Style" w:cs="Calibri"/>
                <w:color w:val="000000"/>
                <w:sz w:val="18"/>
                <w:szCs w:val="18"/>
              </w:rPr>
              <w:t xml:space="preserve"> of the system</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15"/>
        </w:trPr>
        <w:tc>
          <w:tcPr>
            <w:tcW w:w="9924" w:type="dxa"/>
            <w:gridSpan w:val="5"/>
            <w:tcBorders>
              <w:top w:val="single" w:sz="4" w:space="0" w:color="auto"/>
              <w:left w:val="single" w:sz="4" w:space="0" w:color="auto"/>
              <w:bottom w:val="single" w:sz="8" w:space="0" w:color="auto"/>
              <w:right w:val="single" w:sz="4" w:space="0" w:color="auto"/>
            </w:tcBorders>
            <w:shd w:val="clear" w:color="auto" w:fill="auto"/>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VAT on hardware</w:t>
            </w:r>
          </w:p>
        </w:tc>
        <w:tc>
          <w:tcPr>
            <w:tcW w:w="1508" w:type="dxa"/>
            <w:tcBorders>
              <w:top w:val="nil"/>
              <w:left w:val="single" w:sz="4" w:space="0" w:color="auto"/>
              <w:bottom w:val="single" w:sz="8" w:space="0" w:color="auto"/>
              <w:right w:val="single" w:sz="8" w:space="0" w:color="auto"/>
            </w:tcBorders>
            <w:shd w:val="clear" w:color="000000" w:fill="FFFFFF"/>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2978" w:type="dxa"/>
            <w:tcBorders>
              <w:top w:val="single" w:sz="4" w:space="0" w:color="auto"/>
              <w:left w:val="nil"/>
              <w:bottom w:val="nil"/>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15"/>
        </w:trPr>
        <w:tc>
          <w:tcPr>
            <w:tcW w:w="9924"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VAT  &amp; service tax on licenses</w:t>
            </w:r>
          </w:p>
        </w:tc>
        <w:tc>
          <w:tcPr>
            <w:tcW w:w="1508" w:type="dxa"/>
            <w:tcBorders>
              <w:top w:val="nil"/>
              <w:left w:val="single" w:sz="4" w:space="0" w:color="auto"/>
              <w:bottom w:val="single" w:sz="8" w:space="0" w:color="auto"/>
              <w:right w:val="single" w:sz="8" w:space="0" w:color="auto"/>
            </w:tcBorders>
            <w:shd w:val="clear" w:color="000000" w:fill="FFFFFF"/>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2978" w:type="dxa"/>
            <w:tcBorders>
              <w:top w:val="single" w:sz="4" w:space="0" w:color="auto"/>
              <w:left w:val="nil"/>
              <w:bottom w:val="nil"/>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15"/>
        </w:trPr>
        <w:tc>
          <w:tcPr>
            <w:tcW w:w="9924"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4143CA" w:rsidRPr="004143CA" w:rsidRDefault="004143CA" w:rsidP="004143CA">
            <w:pPr>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Service tax on installation</w:t>
            </w:r>
          </w:p>
        </w:tc>
        <w:tc>
          <w:tcPr>
            <w:tcW w:w="1508" w:type="dxa"/>
            <w:tcBorders>
              <w:top w:val="nil"/>
              <w:left w:val="single" w:sz="4" w:space="0" w:color="auto"/>
              <w:bottom w:val="single" w:sz="8" w:space="0" w:color="auto"/>
              <w:right w:val="single" w:sz="8" w:space="0" w:color="auto"/>
            </w:tcBorders>
            <w:shd w:val="clear" w:color="000000" w:fill="FFFFFF"/>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2978" w:type="dxa"/>
            <w:tcBorders>
              <w:top w:val="single" w:sz="4" w:space="0" w:color="auto"/>
              <w:left w:val="nil"/>
              <w:bottom w:val="nil"/>
              <w:right w:val="single" w:sz="8" w:space="0" w:color="auto"/>
            </w:tcBorders>
            <w:shd w:val="clear" w:color="auto" w:fill="auto"/>
            <w:vAlign w:val="center"/>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15"/>
        </w:trPr>
        <w:tc>
          <w:tcPr>
            <w:tcW w:w="9924" w:type="dxa"/>
            <w:gridSpan w:val="5"/>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4143CA" w:rsidRPr="004143CA" w:rsidRDefault="004143CA" w:rsidP="004143CA">
            <w:pPr>
              <w:rPr>
                <w:rFonts w:ascii="Bookman Old Style" w:eastAsia="Times New Roman" w:hAnsi="Bookman Old Style" w:cs="Calibri"/>
                <w:b/>
                <w:bCs/>
                <w:color w:val="002060"/>
                <w:sz w:val="18"/>
                <w:szCs w:val="18"/>
              </w:rPr>
            </w:pPr>
            <w:r w:rsidRPr="004143CA">
              <w:rPr>
                <w:rFonts w:ascii="Bookman Old Style" w:eastAsia="Times New Roman" w:hAnsi="Bookman Old Style" w:cs="Calibri"/>
                <w:b/>
                <w:bCs/>
                <w:color w:val="002060"/>
                <w:sz w:val="18"/>
                <w:szCs w:val="18"/>
              </w:rPr>
              <w:t>TOTAL (Including Taxes)</w:t>
            </w:r>
          </w:p>
        </w:tc>
        <w:tc>
          <w:tcPr>
            <w:tcW w:w="1508" w:type="dxa"/>
            <w:tcBorders>
              <w:top w:val="nil"/>
              <w:left w:val="nil"/>
              <w:bottom w:val="single" w:sz="8" w:space="0" w:color="auto"/>
              <w:right w:val="single" w:sz="4" w:space="0" w:color="auto"/>
            </w:tcBorders>
            <w:shd w:val="clear" w:color="000000" w:fill="FFFFFF"/>
            <w:vAlign w:val="center"/>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xml:space="preserve">                   -   </w:t>
            </w:r>
          </w:p>
        </w:tc>
        <w:tc>
          <w:tcPr>
            <w:tcW w:w="297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143CA" w:rsidRPr="004143CA" w:rsidRDefault="004143CA" w:rsidP="004143CA">
            <w:pPr>
              <w:jc w:val="left"/>
              <w:rPr>
                <w:rFonts w:ascii="Calibri" w:eastAsia="Times New Roman" w:hAnsi="Calibri" w:cs="Calibri"/>
                <w:color w:val="000000"/>
                <w:sz w:val="18"/>
                <w:szCs w:val="18"/>
              </w:rPr>
            </w:pPr>
            <w:r w:rsidRPr="004143CA">
              <w:rPr>
                <w:rFonts w:ascii="Calibri" w:eastAsia="Times New Roman" w:hAnsi="Calibri"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3744" w:type="dxa"/>
            <w:gridSpan w:val="3"/>
            <w:tcBorders>
              <w:top w:val="nil"/>
              <w:left w:val="nil"/>
              <w:bottom w:val="nil"/>
            </w:tcBorders>
            <w:shd w:val="clear" w:color="000000" w:fill="FFFFFF"/>
            <w:noWrap/>
            <w:vAlign w:val="bottom"/>
            <w:hideMark/>
          </w:tcPr>
          <w:p w:rsidR="00BD3403" w:rsidRDefault="00BD3403" w:rsidP="00DC33EB">
            <w:pPr>
              <w:jc w:val="right"/>
              <w:rPr>
                <w:rFonts w:ascii="Bookman Old Style" w:eastAsia="Times New Roman" w:hAnsi="Bookman Old Style" w:cs="Calibri"/>
                <w:b/>
                <w:bCs/>
                <w:sz w:val="18"/>
                <w:szCs w:val="18"/>
                <w:u w:val="single"/>
              </w:rPr>
            </w:pPr>
            <w:r>
              <w:rPr>
                <w:rFonts w:ascii="Bookman Old Style" w:eastAsia="Times New Roman" w:hAnsi="Bookman Old Style" w:cs="Calibri"/>
                <w:b/>
                <w:bCs/>
                <w:sz w:val="18"/>
                <w:szCs w:val="18"/>
                <w:u w:val="single"/>
              </w:rPr>
              <w:t>Name of the Party</w:t>
            </w:r>
          </w:p>
          <w:p w:rsidR="00BD3403" w:rsidRPr="00BD3403" w:rsidRDefault="00BD3403" w:rsidP="00DC33EB">
            <w:pPr>
              <w:jc w:val="right"/>
              <w:rPr>
                <w:rFonts w:ascii="Bookman Old Style" w:eastAsia="Times New Roman" w:hAnsi="Bookman Old Style" w:cs="Calibri"/>
                <w:b/>
                <w:bCs/>
                <w:sz w:val="18"/>
                <w:szCs w:val="18"/>
              </w:rPr>
            </w:pPr>
          </w:p>
          <w:p w:rsidR="00BD3403" w:rsidRPr="00BD3403" w:rsidRDefault="00BD3403" w:rsidP="00BD3403">
            <w:pPr>
              <w:jc w:val="left"/>
              <w:rPr>
                <w:rFonts w:ascii="Bookman Old Style" w:eastAsia="Times New Roman" w:hAnsi="Bookman Old Style" w:cs="Calibri"/>
                <w:b/>
                <w:bCs/>
                <w:sz w:val="18"/>
                <w:szCs w:val="18"/>
                <w:u w:val="single"/>
              </w:rPr>
            </w:pPr>
            <w:r w:rsidRPr="00BD3403">
              <w:rPr>
                <w:rFonts w:ascii="Bookman Old Style" w:eastAsia="Times New Roman" w:hAnsi="Bookman Old Style" w:cs="Calibri"/>
                <w:b/>
                <w:bCs/>
                <w:sz w:val="18"/>
                <w:szCs w:val="18"/>
              </w:rPr>
              <w:t xml:space="preserve">                              </w:t>
            </w:r>
            <w:r>
              <w:rPr>
                <w:rFonts w:ascii="Bookman Old Style" w:eastAsia="Times New Roman" w:hAnsi="Bookman Old Style" w:cs="Calibri"/>
                <w:b/>
                <w:bCs/>
                <w:sz w:val="18"/>
                <w:szCs w:val="18"/>
              </w:rPr>
              <w:t xml:space="preserve"> </w:t>
            </w:r>
            <w:r w:rsidRPr="00BD3403">
              <w:rPr>
                <w:rFonts w:ascii="Bookman Old Style" w:eastAsia="Times New Roman" w:hAnsi="Bookman Old Style" w:cs="Calibri"/>
                <w:b/>
                <w:bCs/>
                <w:sz w:val="18"/>
                <w:szCs w:val="18"/>
                <w:u w:val="single"/>
              </w:rPr>
              <w:t>Tel No</w:t>
            </w:r>
          </w:p>
          <w:p w:rsidR="00BD3403" w:rsidRDefault="00BD3403" w:rsidP="00DC33EB">
            <w:pPr>
              <w:jc w:val="right"/>
              <w:rPr>
                <w:rFonts w:ascii="Bookman Old Style" w:eastAsia="Times New Roman" w:hAnsi="Bookman Old Style" w:cs="Calibri"/>
                <w:b/>
                <w:bCs/>
                <w:sz w:val="18"/>
                <w:szCs w:val="18"/>
                <w:u w:val="single"/>
              </w:rPr>
            </w:pPr>
          </w:p>
          <w:p w:rsidR="004143CA" w:rsidRDefault="00BD3403" w:rsidP="00BD3403">
            <w:pPr>
              <w:jc w:val="both"/>
              <w:rPr>
                <w:rFonts w:ascii="Bookman Old Style" w:eastAsia="Times New Roman" w:hAnsi="Bookman Old Style" w:cs="Calibri"/>
                <w:b/>
                <w:bCs/>
                <w:sz w:val="18"/>
                <w:szCs w:val="18"/>
                <w:u w:val="single"/>
              </w:rPr>
            </w:pPr>
            <w:r w:rsidRPr="00BD3403">
              <w:rPr>
                <w:rFonts w:ascii="Bookman Old Style" w:eastAsia="Times New Roman" w:hAnsi="Bookman Old Style" w:cs="Calibri"/>
                <w:b/>
                <w:bCs/>
                <w:sz w:val="18"/>
                <w:szCs w:val="18"/>
              </w:rPr>
              <w:t xml:space="preserve">                             </w:t>
            </w:r>
            <w:r>
              <w:rPr>
                <w:rFonts w:ascii="Bookman Old Style" w:eastAsia="Times New Roman" w:hAnsi="Bookman Old Style" w:cs="Calibri"/>
                <w:b/>
                <w:bCs/>
                <w:sz w:val="18"/>
                <w:szCs w:val="18"/>
                <w:u w:val="single"/>
              </w:rPr>
              <w:t>Address</w:t>
            </w:r>
            <w:r w:rsidR="004143CA" w:rsidRPr="004143CA">
              <w:rPr>
                <w:rFonts w:ascii="Bookman Old Style" w:eastAsia="Times New Roman" w:hAnsi="Bookman Old Style" w:cs="Calibri"/>
                <w:b/>
                <w:bCs/>
                <w:sz w:val="18"/>
                <w:szCs w:val="18"/>
                <w:u w:val="single"/>
              </w:rPr>
              <w:t xml:space="preserve"> :-</w:t>
            </w:r>
          </w:p>
          <w:p w:rsidR="00BD3403" w:rsidRDefault="00BD3403" w:rsidP="00BD3403">
            <w:pPr>
              <w:jc w:val="both"/>
              <w:rPr>
                <w:rFonts w:ascii="Bookman Old Style" w:eastAsia="Times New Roman" w:hAnsi="Bookman Old Style" w:cs="Calibri"/>
                <w:b/>
                <w:bCs/>
                <w:sz w:val="18"/>
                <w:szCs w:val="18"/>
                <w:u w:val="single"/>
              </w:rPr>
            </w:pPr>
            <w:r>
              <w:rPr>
                <w:rFonts w:ascii="Bookman Old Style" w:eastAsia="Times New Roman" w:hAnsi="Bookman Old Style" w:cs="Calibri"/>
                <w:b/>
                <w:bCs/>
                <w:sz w:val="18"/>
                <w:szCs w:val="18"/>
                <w:u w:val="single"/>
              </w:rPr>
              <w:t xml:space="preserve">                             </w:t>
            </w:r>
          </w:p>
          <w:p w:rsidR="00BD3403" w:rsidRDefault="00BD3403" w:rsidP="00BD3403">
            <w:pPr>
              <w:jc w:val="both"/>
              <w:rPr>
                <w:rFonts w:ascii="Bookman Old Style" w:eastAsia="Times New Roman" w:hAnsi="Bookman Old Style" w:cs="Calibri"/>
                <w:b/>
                <w:bCs/>
                <w:sz w:val="18"/>
                <w:szCs w:val="18"/>
                <w:u w:val="single"/>
              </w:rPr>
            </w:pPr>
          </w:p>
          <w:p w:rsidR="00BD3403" w:rsidRDefault="00BD3403" w:rsidP="00BD3403">
            <w:pPr>
              <w:jc w:val="both"/>
              <w:rPr>
                <w:rFonts w:ascii="Bookman Old Style" w:eastAsia="Times New Roman" w:hAnsi="Bookman Old Style" w:cs="Calibri"/>
                <w:b/>
                <w:bCs/>
                <w:sz w:val="18"/>
                <w:szCs w:val="18"/>
                <w:u w:val="single"/>
              </w:rPr>
            </w:pPr>
            <w:r w:rsidRPr="00BD3403">
              <w:rPr>
                <w:rFonts w:ascii="Bookman Old Style" w:eastAsia="Times New Roman" w:hAnsi="Bookman Old Style" w:cs="Calibri"/>
                <w:b/>
                <w:bCs/>
                <w:sz w:val="18"/>
                <w:szCs w:val="18"/>
              </w:rPr>
              <w:t xml:space="preserve">                            </w:t>
            </w:r>
            <w:r>
              <w:rPr>
                <w:rFonts w:ascii="Bookman Old Style" w:eastAsia="Times New Roman" w:hAnsi="Bookman Old Style" w:cs="Calibri"/>
                <w:b/>
                <w:bCs/>
                <w:sz w:val="18"/>
                <w:szCs w:val="18"/>
                <w:u w:val="single"/>
              </w:rPr>
              <w:t>Signature</w:t>
            </w:r>
          </w:p>
          <w:p w:rsidR="00BD3403" w:rsidRDefault="00BD3403" w:rsidP="00BD3403">
            <w:pPr>
              <w:jc w:val="both"/>
              <w:rPr>
                <w:rFonts w:ascii="Bookman Old Style" w:eastAsia="Times New Roman" w:hAnsi="Bookman Old Style" w:cs="Calibri"/>
                <w:b/>
                <w:bCs/>
                <w:sz w:val="18"/>
                <w:szCs w:val="18"/>
                <w:u w:val="single"/>
              </w:rPr>
            </w:pPr>
          </w:p>
          <w:p w:rsidR="00BD3403" w:rsidRDefault="00BD3403" w:rsidP="00BD3403">
            <w:pPr>
              <w:jc w:val="both"/>
              <w:rPr>
                <w:rFonts w:ascii="Bookman Old Style" w:eastAsia="Times New Roman" w:hAnsi="Bookman Old Style" w:cs="Calibri"/>
                <w:b/>
                <w:bCs/>
                <w:sz w:val="18"/>
                <w:szCs w:val="18"/>
                <w:u w:val="single"/>
              </w:rPr>
            </w:pPr>
          </w:p>
          <w:p w:rsidR="00BD3403" w:rsidRPr="004143CA" w:rsidRDefault="00BD3403" w:rsidP="00BD3403">
            <w:pPr>
              <w:jc w:val="both"/>
              <w:rPr>
                <w:rFonts w:ascii="Bookman Old Style" w:eastAsia="Times New Roman" w:hAnsi="Bookman Old Style" w:cs="Calibri"/>
                <w:b/>
                <w:bCs/>
                <w:sz w:val="18"/>
                <w:szCs w:val="18"/>
                <w:u w:val="single"/>
              </w:rPr>
            </w:pPr>
            <w:r w:rsidRPr="00BD3403">
              <w:rPr>
                <w:rFonts w:ascii="Bookman Old Style" w:eastAsia="Times New Roman" w:hAnsi="Bookman Old Style" w:cs="Calibri"/>
                <w:b/>
                <w:bCs/>
                <w:sz w:val="18"/>
                <w:szCs w:val="18"/>
              </w:rPr>
              <w:t xml:space="preserve">                            </w:t>
            </w:r>
            <w:r>
              <w:rPr>
                <w:rFonts w:ascii="Bookman Old Style" w:eastAsia="Times New Roman" w:hAnsi="Bookman Old Style" w:cs="Calibri"/>
                <w:b/>
                <w:bCs/>
                <w:sz w:val="18"/>
                <w:szCs w:val="18"/>
                <w:u w:val="single"/>
              </w:rPr>
              <w:t>Company Seal</w:t>
            </w:r>
          </w:p>
        </w:tc>
        <w:tc>
          <w:tcPr>
            <w:tcW w:w="2978" w:type="dxa"/>
            <w:vMerge w:val="restart"/>
            <w:tcBorders>
              <w:top w:val="nil"/>
              <w:left w:val="nil"/>
              <w:bottom w:val="single" w:sz="8" w:space="0" w:color="000000"/>
              <w:right w:val="single" w:sz="8" w:space="0" w:color="auto"/>
            </w:tcBorders>
            <w:shd w:val="clear" w:color="auto" w:fill="auto"/>
            <w:noWrap/>
            <w:vAlign w:val="bottom"/>
            <w:hideMark/>
          </w:tcPr>
          <w:p w:rsidR="004143CA" w:rsidRPr="004143CA" w:rsidRDefault="004143CA" w:rsidP="004143CA">
            <w:pPr>
              <w:rPr>
                <w:rFonts w:ascii="Calibri" w:eastAsia="Times New Roman" w:hAnsi="Calibri" w:cs="Calibri"/>
                <w:color w:val="000000"/>
                <w:sz w:val="18"/>
                <w:szCs w:val="18"/>
              </w:rPr>
            </w:pPr>
            <w:r w:rsidRPr="004143CA">
              <w:rPr>
                <w:rFonts w:ascii="Calibri" w:eastAsia="Times New Roman" w:hAnsi="Calibri" w:cs="Calibri"/>
                <w:color w:val="000000"/>
                <w:sz w:val="18"/>
                <w:szCs w:val="18"/>
              </w:rPr>
              <w:t> </w:t>
            </w: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00"/>
        </w:trPr>
        <w:tc>
          <w:tcPr>
            <w:tcW w:w="947" w:type="dxa"/>
            <w:tcBorders>
              <w:top w:val="nil"/>
              <w:left w:val="single" w:sz="8" w:space="0" w:color="auto"/>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741" w:type="dxa"/>
            <w:gridSpan w:val="2"/>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18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color w:val="000000"/>
                <w:sz w:val="18"/>
                <w:szCs w:val="18"/>
              </w:rPr>
            </w:pPr>
            <w:r w:rsidRPr="004143CA">
              <w:rPr>
                <w:rFonts w:ascii="Bookman Old Style" w:eastAsia="Times New Roman" w:hAnsi="Bookman Old Style" w:cs="Calibri"/>
                <w:color w:val="000000"/>
                <w:sz w:val="18"/>
                <w:szCs w:val="18"/>
              </w:rPr>
              <w:t> </w:t>
            </w:r>
          </w:p>
        </w:tc>
        <w:tc>
          <w:tcPr>
            <w:tcW w:w="1048" w:type="dxa"/>
            <w:tcBorders>
              <w:top w:val="nil"/>
              <w:left w:val="nil"/>
              <w:bottom w:val="nil"/>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r w:rsidR="004143CA" w:rsidRPr="004143CA" w:rsidTr="00BD3403">
        <w:trPr>
          <w:trHeight w:val="315"/>
        </w:trPr>
        <w:tc>
          <w:tcPr>
            <w:tcW w:w="947" w:type="dxa"/>
            <w:tcBorders>
              <w:top w:val="nil"/>
              <w:left w:val="single" w:sz="8" w:space="0" w:color="auto"/>
              <w:bottom w:val="single" w:sz="8" w:space="0" w:color="auto"/>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6741" w:type="dxa"/>
            <w:gridSpan w:val="2"/>
            <w:tcBorders>
              <w:top w:val="nil"/>
              <w:left w:val="nil"/>
              <w:bottom w:val="single" w:sz="8" w:space="0" w:color="auto"/>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b/>
                <w:bCs/>
                <w:sz w:val="18"/>
                <w:szCs w:val="18"/>
              </w:rPr>
            </w:pPr>
            <w:r w:rsidRPr="004143CA">
              <w:rPr>
                <w:rFonts w:ascii="Bookman Old Style" w:eastAsia="Times New Roman" w:hAnsi="Bookman Old Style" w:cs="Calibri"/>
                <w:b/>
                <w:bCs/>
                <w:sz w:val="18"/>
                <w:szCs w:val="18"/>
              </w:rPr>
              <w:t> </w:t>
            </w:r>
          </w:p>
        </w:tc>
        <w:tc>
          <w:tcPr>
            <w:tcW w:w="1188" w:type="dxa"/>
            <w:tcBorders>
              <w:top w:val="nil"/>
              <w:left w:val="nil"/>
              <w:bottom w:val="single" w:sz="8" w:space="0" w:color="auto"/>
              <w:right w:val="nil"/>
            </w:tcBorders>
            <w:shd w:val="clear" w:color="auto" w:fill="auto"/>
            <w:noWrap/>
            <w:vAlign w:val="bottom"/>
            <w:hideMark/>
          </w:tcPr>
          <w:p w:rsidR="004143CA" w:rsidRPr="004143CA" w:rsidRDefault="004143CA" w:rsidP="004143CA">
            <w:pPr>
              <w:jc w:val="left"/>
              <w:rPr>
                <w:rFonts w:ascii="Calibri" w:eastAsia="Times New Roman" w:hAnsi="Calibri" w:cs="Calibri"/>
                <w:color w:val="000000"/>
                <w:sz w:val="18"/>
                <w:szCs w:val="18"/>
              </w:rPr>
            </w:pPr>
            <w:r w:rsidRPr="004143CA">
              <w:rPr>
                <w:rFonts w:ascii="Calibri" w:eastAsia="Times New Roman" w:hAnsi="Calibri" w:cs="Calibri"/>
                <w:color w:val="000000"/>
                <w:sz w:val="18"/>
                <w:szCs w:val="18"/>
              </w:rPr>
              <w:t> </w:t>
            </w:r>
          </w:p>
        </w:tc>
        <w:tc>
          <w:tcPr>
            <w:tcW w:w="1048" w:type="dxa"/>
            <w:tcBorders>
              <w:top w:val="nil"/>
              <w:left w:val="nil"/>
              <w:bottom w:val="single" w:sz="8" w:space="0" w:color="auto"/>
              <w:right w:val="nil"/>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1508" w:type="dxa"/>
            <w:tcBorders>
              <w:top w:val="nil"/>
              <w:left w:val="nil"/>
              <w:bottom w:val="single" w:sz="8" w:space="0" w:color="auto"/>
            </w:tcBorders>
            <w:shd w:val="clear" w:color="000000" w:fill="FFFFFF"/>
            <w:noWrap/>
            <w:vAlign w:val="bottom"/>
            <w:hideMark/>
          </w:tcPr>
          <w:p w:rsidR="004143CA" w:rsidRPr="004143CA" w:rsidRDefault="004143CA" w:rsidP="004143CA">
            <w:pPr>
              <w:jc w:val="left"/>
              <w:rPr>
                <w:rFonts w:ascii="Bookman Old Style" w:eastAsia="Times New Roman" w:hAnsi="Bookman Old Style" w:cs="Calibri"/>
                <w:sz w:val="18"/>
                <w:szCs w:val="18"/>
              </w:rPr>
            </w:pPr>
            <w:r w:rsidRPr="004143CA">
              <w:rPr>
                <w:rFonts w:ascii="Bookman Old Style" w:eastAsia="Times New Roman" w:hAnsi="Bookman Old Style" w:cs="Calibri"/>
                <w:sz w:val="18"/>
                <w:szCs w:val="18"/>
              </w:rPr>
              <w:t> </w:t>
            </w:r>
          </w:p>
        </w:tc>
        <w:tc>
          <w:tcPr>
            <w:tcW w:w="2978" w:type="dxa"/>
            <w:vMerge/>
            <w:tcBorders>
              <w:top w:val="nil"/>
              <w:left w:val="nil"/>
              <w:bottom w:val="single" w:sz="8" w:space="0" w:color="000000"/>
              <w:right w:val="single" w:sz="8" w:space="0" w:color="auto"/>
            </w:tcBorders>
            <w:vAlign w:val="center"/>
            <w:hideMark/>
          </w:tcPr>
          <w:p w:rsidR="004143CA" w:rsidRPr="004143CA" w:rsidRDefault="004143CA" w:rsidP="004143CA">
            <w:pPr>
              <w:jc w:val="left"/>
              <w:rPr>
                <w:rFonts w:ascii="Calibri" w:eastAsia="Times New Roman" w:hAnsi="Calibri" w:cs="Calibri"/>
                <w:color w:val="000000"/>
                <w:sz w:val="18"/>
                <w:szCs w:val="18"/>
              </w:rPr>
            </w:pPr>
          </w:p>
        </w:tc>
        <w:tc>
          <w:tcPr>
            <w:tcW w:w="346" w:type="dxa"/>
            <w:vAlign w:val="center"/>
            <w:hideMark/>
          </w:tcPr>
          <w:p w:rsidR="004143CA" w:rsidRPr="004143CA" w:rsidRDefault="004143CA" w:rsidP="004143CA">
            <w:pPr>
              <w:jc w:val="left"/>
              <w:rPr>
                <w:rFonts w:ascii="Times New Roman" w:eastAsia="Times New Roman" w:hAnsi="Times New Roman" w:cs="Times New Roman"/>
                <w:sz w:val="20"/>
                <w:szCs w:val="20"/>
              </w:rPr>
            </w:pPr>
          </w:p>
        </w:tc>
      </w:tr>
    </w:tbl>
    <w:p w:rsidR="0047202B" w:rsidRPr="006E2D69" w:rsidRDefault="0047202B" w:rsidP="0047202B">
      <w:pPr>
        <w:jc w:val="left"/>
        <w:rPr>
          <w:rFonts w:ascii="Arial" w:hAnsi="Arial" w:cs="Arial"/>
          <w:sz w:val="24"/>
          <w:szCs w:val="24"/>
        </w:rPr>
      </w:pPr>
    </w:p>
    <w:p w:rsidR="0047202B" w:rsidRDefault="0047202B"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E444D8" w:rsidRPr="006E2D69" w:rsidRDefault="00E444D8" w:rsidP="0047202B">
      <w:pPr>
        <w:jc w:val="left"/>
        <w:rPr>
          <w:rFonts w:ascii="Arial" w:hAnsi="Arial" w:cs="Arial"/>
          <w:sz w:val="52"/>
          <w:szCs w:val="52"/>
        </w:rPr>
      </w:pPr>
    </w:p>
    <w:p w:rsidR="00E444D8" w:rsidRDefault="00E444D8" w:rsidP="00422019">
      <w:pPr>
        <w:rPr>
          <w:rFonts w:ascii="Arial" w:hAnsi="Arial" w:cs="Arial"/>
          <w:b/>
          <w:sz w:val="52"/>
          <w:szCs w:val="52"/>
          <w:u w:val="single"/>
        </w:rPr>
      </w:pPr>
    </w:p>
    <w:p w:rsidR="0047202B" w:rsidRPr="006E2D69" w:rsidRDefault="0047202B" w:rsidP="00422019">
      <w:pPr>
        <w:rPr>
          <w:rFonts w:ascii="Arial" w:hAnsi="Arial" w:cs="Arial"/>
          <w:b/>
          <w:sz w:val="52"/>
          <w:szCs w:val="52"/>
          <w:u w:val="single"/>
        </w:rPr>
      </w:pPr>
      <w:r w:rsidRPr="006E2D69">
        <w:rPr>
          <w:rFonts w:ascii="Arial" w:hAnsi="Arial" w:cs="Arial"/>
          <w:b/>
          <w:sz w:val="52"/>
          <w:szCs w:val="52"/>
          <w:u w:val="single"/>
        </w:rPr>
        <w:t>Terms and Conditions</w:t>
      </w:r>
    </w:p>
    <w:p w:rsidR="0047202B" w:rsidRPr="006E2D69" w:rsidRDefault="0047202B" w:rsidP="0047202B">
      <w:pPr>
        <w:jc w:val="left"/>
        <w:rPr>
          <w:rFonts w:ascii="Arial" w:hAnsi="Arial" w:cs="Arial"/>
          <w:b/>
          <w:sz w:val="24"/>
          <w:szCs w:val="24"/>
          <w:u w:val="single"/>
        </w:rPr>
      </w:pPr>
    </w:p>
    <w:p w:rsidR="0047202B" w:rsidRPr="006E2D69" w:rsidRDefault="0047202B"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 consisting of Technical Bid &amp; Commercial Terms and Price shall be submitted in sealed e</w:t>
      </w:r>
      <w:r w:rsidR="00973071">
        <w:rPr>
          <w:rFonts w:ascii="Arial" w:hAnsi="Arial" w:cs="Arial"/>
          <w:sz w:val="24"/>
          <w:szCs w:val="24"/>
        </w:rPr>
        <w:t xml:space="preserve">nvelopes duly </w:t>
      </w:r>
      <w:proofErr w:type="spellStart"/>
      <w:r w:rsidR="00973071">
        <w:rPr>
          <w:rFonts w:ascii="Arial" w:hAnsi="Arial" w:cs="Arial"/>
          <w:sz w:val="24"/>
          <w:szCs w:val="24"/>
        </w:rPr>
        <w:t>superscribed</w:t>
      </w:r>
      <w:proofErr w:type="spellEnd"/>
      <w:r w:rsidR="00973071">
        <w:rPr>
          <w:rFonts w:ascii="Arial" w:hAnsi="Arial" w:cs="Arial"/>
          <w:sz w:val="24"/>
          <w:szCs w:val="24"/>
        </w:rPr>
        <w:t xml:space="preserve"> </w:t>
      </w:r>
      <w:r w:rsidRPr="006E2D69">
        <w:rPr>
          <w:rFonts w:ascii="Arial" w:hAnsi="Arial" w:cs="Arial"/>
          <w:sz w:val="24"/>
          <w:szCs w:val="24"/>
        </w:rPr>
        <w:t xml:space="preserve">addressed to the Director General, </w:t>
      </w:r>
      <w:proofErr w:type="spellStart"/>
      <w:r w:rsidRPr="006E2D69">
        <w:rPr>
          <w:rFonts w:ascii="Arial" w:hAnsi="Arial" w:cs="Arial"/>
          <w:sz w:val="24"/>
          <w:szCs w:val="24"/>
        </w:rPr>
        <w:t>Chhatrapati</w:t>
      </w:r>
      <w:proofErr w:type="spellEnd"/>
      <w:r w:rsidRPr="006E2D69">
        <w:rPr>
          <w:rFonts w:ascii="Arial" w:hAnsi="Arial" w:cs="Arial"/>
          <w:sz w:val="24"/>
          <w:szCs w:val="24"/>
        </w:rPr>
        <w:t xml:space="preserve"> </w:t>
      </w:r>
      <w:proofErr w:type="spellStart"/>
      <w:r w:rsidRPr="006E2D69">
        <w:rPr>
          <w:rFonts w:ascii="Arial" w:hAnsi="Arial" w:cs="Arial"/>
          <w:sz w:val="24"/>
          <w:szCs w:val="24"/>
        </w:rPr>
        <w:t>Shivaji</w:t>
      </w:r>
      <w:proofErr w:type="spellEnd"/>
      <w:r w:rsidRPr="006E2D69">
        <w:rPr>
          <w:rFonts w:ascii="Arial" w:hAnsi="Arial" w:cs="Arial"/>
          <w:sz w:val="24"/>
          <w:szCs w:val="24"/>
        </w:rPr>
        <w:t xml:space="preserve"> </w:t>
      </w:r>
      <w:proofErr w:type="spellStart"/>
      <w:r w:rsidRPr="006E2D69">
        <w:rPr>
          <w:rFonts w:ascii="Arial" w:hAnsi="Arial" w:cs="Arial"/>
          <w:sz w:val="24"/>
          <w:szCs w:val="24"/>
        </w:rPr>
        <w:t>Maharaj</w:t>
      </w:r>
      <w:proofErr w:type="spellEnd"/>
      <w:r w:rsidRPr="006E2D69">
        <w:rPr>
          <w:rFonts w:ascii="Arial" w:hAnsi="Arial" w:cs="Arial"/>
          <w:sz w:val="24"/>
          <w:szCs w:val="24"/>
        </w:rPr>
        <w:t xml:space="preserve"> </w:t>
      </w:r>
      <w:proofErr w:type="spellStart"/>
      <w:r w:rsidRPr="006E2D69">
        <w:rPr>
          <w:rFonts w:ascii="Arial" w:hAnsi="Arial" w:cs="Arial"/>
          <w:sz w:val="24"/>
          <w:szCs w:val="24"/>
        </w:rPr>
        <w:t>Vastu</w:t>
      </w:r>
      <w:proofErr w:type="spellEnd"/>
      <w:r w:rsidRPr="006E2D69">
        <w:rPr>
          <w:rFonts w:ascii="Arial" w:hAnsi="Arial" w:cs="Arial"/>
          <w:sz w:val="24"/>
          <w:szCs w:val="24"/>
        </w:rPr>
        <w:t xml:space="preserve"> </w:t>
      </w:r>
      <w:proofErr w:type="spellStart"/>
      <w:r w:rsidRPr="006E2D69">
        <w:rPr>
          <w:rFonts w:ascii="Arial" w:hAnsi="Arial" w:cs="Arial"/>
          <w:sz w:val="24"/>
          <w:szCs w:val="24"/>
        </w:rPr>
        <w:t>Sangrahalaya</w:t>
      </w:r>
      <w:proofErr w:type="spellEnd"/>
      <w:r w:rsidRPr="006E2D69">
        <w:rPr>
          <w:rFonts w:ascii="Arial" w:hAnsi="Arial" w:cs="Arial"/>
          <w:sz w:val="24"/>
          <w:szCs w:val="24"/>
        </w:rPr>
        <w:t xml:space="preserve">, 159-161, M. G. Road, Fort, Mumbai 400023 .The sealed envelope has to be delivered by hand/courier at the security Gate of CSMVS on or before </w:t>
      </w:r>
      <w:r w:rsidR="00973071">
        <w:rPr>
          <w:rFonts w:ascii="Arial" w:hAnsi="Arial" w:cs="Arial"/>
          <w:sz w:val="24"/>
          <w:szCs w:val="24"/>
        </w:rPr>
        <w:t>19.06.2015.</w:t>
      </w:r>
      <w:r w:rsidRPr="006E2D69">
        <w:rPr>
          <w:rFonts w:ascii="Arial" w:hAnsi="Arial" w:cs="Arial"/>
          <w:sz w:val="24"/>
          <w:szCs w:val="24"/>
        </w:rPr>
        <w:t xml:space="preserve"> Tenders submitted after due date will not be considered</w:t>
      </w:r>
      <w:r w:rsidR="009B6A40" w:rsidRPr="006E2D69">
        <w:rPr>
          <w:rFonts w:ascii="Arial" w:hAnsi="Arial" w:cs="Arial"/>
          <w:sz w:val="24"/>
          <w:szCs w:val="24"/>
        </w:rPr>
        <w:t>.</w:t>
      </w:r>
    </w:p>
    <w:p w:rsidR="007E688B" w:rsidRPr="006E2D69" w:rsidRDefault="007E688B" w:rsidP="007E688B">
      <w:pPr>
        <w:pStyle w:val="ListParagraph"/>
        <w:jc w:val="both"/>
        <w:rPr>
          <w:rFonts w:ascii="Arial" w:hAnsi="Arial" w:cs="Arial"/>
          <w:b/>
          <w:sz w:val="24"/>
          <w:szCs w:val="24"/>
          <w:u w:val="single"/>
        </w:rPr>
      </w:pPr>
    </w:p>
    <w:p w:rsidR="00C73DB3" w:rsidRPr="007C406C" w:rsidRDefault="007C406C" w:rsidP="00C73DB3">
      <w:pPr>
        <w:pStyle w:val="ListParagraph"/>
        <w:numPr>
          <w:ilvl w:val="0"/>
          <w:numId w:val="2"/>
        </w:numPr>
        <w:jc w:val="both"/>
        <w:rPr>
          <w:rFonts w:ascii="Arial" w:hAnsi="Arial" w:cs="Arial"/>
          <w:b/>
          <w:sz w:val="24"/>
          <w:szCs w:val="24"/>
          <w:u w:val="single"/>
        </w:rPr>
      </w:pPr>
      <w:r w:rsidRPr="007C406C">
        <w:rPr>
          <w:rFonts w:ascii="Arial" w:hAnsi="Arial" w:cs="Arial"/>
          <w:sz w:val="24"/>
          <w:szCs w:val="24"/>
        </w:rPr>
        <w:t xml:space="preserve">Please attach separate Annexure for </w:t>
      </w:r>
      <w:r w:rsidR="007E688B" w:rsidRPr="007C406C">
        <w:rPr>
          <w:rFonts w:ascii="Arial" w:hAnsi="Arial" w:cs="Arial"/>
          <w:sz w:val="24"/>
          <w:szCs w:val="24"/>
        </w:rPr>
        <w:t xml:space="preserve">your company details such as name, address, telephone nos., contact person and email address etc. </w:t>
      </w:r>
    </w:p>
    <w:p w:rsidR="007C406C" w:rsidRPr="007C406C" w:rsidRDefault="007C406C" w:rsidP="007C406C">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Quotations must be valid for a period of 180 days from the due date.</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Tenders containing correction, overwriting will not be considered. Late or delayed/Unsolicited quotations/offers shall not be considered at all. These will be returned to the firms as it is. Post tender revisions/corrections shall also not be considered.</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proofErr w:type="spellStart"/>
      <w:r w:rsidRPr="006E2D69">
        <w:rPr>
          <w:rFonts w:ascii="Arial" w:hAnsi="Arial" w:cs="Arial"/>
          <w:sz w:val="24"/>
          <w:szCs w:val="24"/>
        </w:rPr>
        <w:t>Tenderer</w:t>
      </w:r>
      <w:proofErr w:type="spellEnd"/>
      <w:r w:rsidRPr="006E2D69">
        <w:rPr>
          <w:rFonts w:ascii="Arial" w:hAnsi="Arial" w:cs="Arial"/>
          <w:sz w:val="24"/>
          <w:szCs w:val="24"/>
        </w:rPr>
        <w:t xml:space="preserve"> should sign on all the pages of the tender.</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The Institute shall be under no obligation to accept the lowest or any other tender received in response to this tender notice and shall be entitled to reject any tender without assigning any reason whatsoever.</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The delivery period should be specifically stated and earlier delivery may be preferred.</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b/>
          <w:sz w:val="24"/>
          <w:szCs w:val="24"/>
        </w:rPr>
        <w:t>COMMENCEMENT OF WARRANTY PERIOD</w:t>
      </w:r>
      <w:r w:rsidRPr="006E2D69">
        <w:rPr>
          <w:rFonts w:ascii="Arial" w:hAnsi="Arial" w:cs="Arial"/>
          <w:sz w:val="24"/>
          <w:szCs w:val="24"/>
        </w:rPr>
        <w:t>: The warranty period of an item shall commence from the date of receipt of the item in good working condition and satisfactory installation/commissioning/demonstration at the project site.</w:t>
      </w:r>
    </w:p>
    <w:p w:rsidR="00332240" w:rsidRPr="006E2D69" w:rsidRDefault="00332240" w:rsidP="00332240">
      <w:pPr>
        <w:pStyle w:val="ListParagraph"/>
        <w:rPr>
          <w:rFonts w:ascii="Arial" w:hAnsi="Arial" w:cs="Arial"/>
          <w:b/>
          <w:sz w:val="24"/>
          <w:szCs w:val="24"/>
          <w:u w:val="single"/>
        </w:rPr>
      </w:pPr>
    </w:p>
    <w:p w:rsidR="00332240" w:rsidRPr="003267E5" w:rsidRDefault="00332240" w:rsidP="003267E5">
      <w:pPr>
        <w:pStyle w:val="ListParagraph"/>
        <w:numPr>
          <w:ilvl w:val="0"/>
          <w:numId w:val="2"/>
        </w:numPr>
        <w:jc w:val="both"/>
        <w:rPr>
          <w:rFonts w:ascii="Arial" w:hAnsi="Arial" w:cs="Arial"/>
          <w:b/>
          <w:sz w:val="24"/>
          <w:szCs w:val="24"/>
          <w:u w:val="single"/>
        </w:rPr>
      </w:pPr>
      <w:r w:rsidRPr="006E2D69">
        <w:rPr>
          <w:rFonts w:ascii="Arial" w:hAnsi="Arial" w:cs="Arial"/>
          <w:b/>
          <w:sz w:val="24"/>
          <w:szCs w:val="24"/>
        </w:rPr>
        <w:t>ANNUAL MAINTENANCE CHARGES</w:t>
      </w:r>
      <w:r w:rsidRPr="006E2D69">
        <w:rPr>
          <w:rFonts w:ascii="Arial" w:hAnsi="Arial" w:cs="Arial"/>
          <w:sz w:val="24"/>
          <w:szCs w:val="24"/>
        </w:rPr>
        <w:t>: The party must mention in the quotation, the rate/amount of annual maintenance charges, if we opt for maintenance contract after expiry of the warranty period.</w:t>
      </w:r>
    </w:p>
    <w:p w:rsidR="003267E5" w:rsidRPr="003267E5" w:rsidRDefault="003267E5" w:rsidP="003267E5">
      <w:pPr>
        <w:pStyle w:val="ListParagraph"/>
        <w:jc w:val="both"/>
        <w:rPr>
          <w:rFonts w:ascii="Arial" w:hAnsi="Arial" w:cs="Arial"/>
          <w:b/>
          <w:sz w:val="24"/>
          <w:szCs w:val="24"/>
          <w:u w:val="single"/>
        </w:rPr>
      </w:pPr>
    </w:p>
    <w:p w:rsidR="003267E5" w:rsidRPr="006E2D69" w:rsidRDefault="003267E5" w:rsidP="003267E5">
      <w:pPr>
        <w:pStyle w:val="ListParagraph"/>
        <w:numPr>
          <w:ilvl w:val="0"/>
          <w:numId w:val="2"/>
        </w:numPr>
        <w:jc w:val="both"/>
        <w:rPr>
          <w:rFonts w:ascii="Arial" w:hAnsi="Arial" w:cs="Arial"/>
          <w:b/>
          <w:sz w:val="24"/>
          <w:szCs w:val="24"/>
          <w:u w:val="single"/>
        </w:rPr>
      </w:pPr>
      <w:r w:rsidRPr="003267E5">
        <w:rPr>
          <w:rFonts w:ascii="Arial" w:hAnsi="Arial" w:cs="Arial"/>
          <w:sz w:val="24"/>
          <w:szCs w:val="24"/>
        </w:rPr>
        <w:t xml:space="preserve"> </w:t>
      </w:r>
      <w:r>
        <w:rPr>
          <w:rFonts w:ascii="Arial" w:hAnsi="Arial" w:cs="Arial"/>
          <w:sz w:val="24"/>
          <w:szCs w:val="24"/>
        </w:rPr>
        <w:t xml:space="preserve">Attach supporting documents such as PAN card, Registration certificate of company (if applicable), copies of last 3 years Annual returns, last 3years turnover, List of existing clients alongwith their contact details and contact person. </w:t>
      </w:r>
    </w:p>
    <w:p w:rsidR="00332240" w:rsidRPr="006E2D69" w:rsidRDefault="00332240" w:rsidP="003267E5">
      <w:pPr>
        <w:pStyle w:val="ListParagraph"/>
        <w:jc w:val="both"/>
        <w:rPr>
          <w:rFonts w:ascii="Arial" w:hAnsi="Arial" w:cs="Arial"/>
          <w:b/>
          <w:sz w:val="24"/>
          <w:szCs w:val="24"/>
          <w:u w:val="single"/>
        </w:rPr>
      </w:pPr>
    </w:p>
    <w:p w:rsidR="00332240" w:rsidRPr="006E2D69" w:rsidRDefault="00422019" w:rsidP="003267E5">
      <w:pPr>
        <w:pStyle w:val="ListParagraph"/>
        <w:numPr>
          <w:ilvl w:val="0"/>
          <w:numId w:val="2"/>
        </w:numPr>
        <w:jc w:val="both"/>
        <w:rPr>
          <w:rFonts w:ascii="Arial" w:hAnsi="Arial" w:cs="Arial"/>
          <w:b/>
          <w:sz w:val="24"/>
          <w:szCs w:val="24"/>
          <w:u w:val="single"/>
        </w:rPr>
      </w:pPr>
      <w:r w:rsidRPr="006E2D69">
        <w:rPr>
          <w:rFonts w:ascii="Arial" w:hAnsi="Arial" w:cs="Arial"/>
          <w:sz w:val="24"/>
          <w:szCs w:val="24"/>
        </w:rPr>
        <w:t>CSMVS reserve the right to ask for or to provide any clarification, changes after the release of this tender.</w:t>
      </w:r>
    </w:p>
    <w:p w:rsidR="00F07CDB" w:rsidRPr="006E2D69" w:rsidRDefault="00F07CDB" w:rsidP="003267E5">
      <w:pPr>
        <w:jc w:val="both"/>
        <w:rPr>
          <w:rFonts w:ascii="Arial" w:hAnsi="Arial" w:cs="Arial"/>
          <w:sz w:val="24"/>
          <w:szCs w:val="24"/>
        </w:rPr>
      </w:pPr>
    </w:p>
    <w:p w:rsidR="004143CA" w:rsidRDefault="004143CA" w:rsidP="00F07CDB">
      <w:pPr>
        <w:jc w:val="left"/>
        <w:rPr>
          <w:rFonts w:ascii="Arial" w:hAnsi="Arial" w:cs="Arial"/>
          <w:sz w:val="24"/>
          <w:szCs w:val="24"/>
        </w:rPr>
      </w:pPr>
    </w:p>
    <w:p w:rsidR="00F07CDB" w:rsidRPr="006E2D69" w:rsidRDefault="00F07CDB" w:rsidP="00F07CDB">
      <w:pPr>
        <w:jc w:val="left"/>
        <w:rPr>
          <w:rFonts w:ascii="Arial" w:hAnsi="Arial" w:cs="Arial"/>
          <w:sz w:val="24"/>
          <w:szCs w:val="24"/>
        </w:rPr>
      </w:pPr>
      <w:r w:rsidRPr="006E2D69">
        <w:rPr>
          <w:rFonts w:ascii="Arial" w:hAnsi="Arial" w:cs="Arial"/>
          <w:sz w:val="24"/>
          <w:szCs w:val="24"/>
        </w:rPr>
        <w:t xml:space="preserve">Last date for submission of </w:t>
      </w:r>
      <w:r w:rsidR="009B6A40">
        <w:rPr>
          <w:rFonts w:ascii="Arial" w:hAnsi="Arial" w:cs="Arial"/>
          <w:sz w:val="24"/>
          <w:szCs w:val="24"/>
        </w:rPr>
        <w:t>tender</w:t>
      </w:r>
      <w:r w:rsidRPr="006E2D69">
        <w:rPr>
          <w:rFonts w:ascii="Arial" w:hAnsi="Arial" w:cs="Arial"/>
          <w:sz w:val="24"/>
          <w:szCs w:val="24"/>
        </w:rPr>
        <w:t xml:space="preserve"> is </w:t>
      </w:r>
      <w:r w:rsidR="009B6A40" w:rsidRPr="004143CA">
        <w:rPr>
          <w:rFonts w:ascii="Arial" w:hAnsi="Arial" w:cs="Arial"/>
          <w:b/>
          <w:sz w:val="24"/>
          <w:szCs w:val="24"/>
        </w:rPr>
        <w:t>1</w:t>
      </w:r>
      <w:r w:rsidR="003267E5">
        <w:rPr>
          <w:rFonts w:ascii="Arial" w:hAnsi="Arial" w:cs="Arial"/>
          <w:b/>
          <w:sz w:val="24"/>
          <w:szCs w:val="24"/>
        </w:rPr>
        <w:t>9</w:t>
      </w:r>
      <w:r w:rsidR="003267E5" w:rsidRPr="003267E5">
        <w:rPr>
          <w:rFonts w:ascii="Arial" w:hAnsi="Arial" w:cs="Arial"/>
          <w:b/>
          <w:sz w:val="24"/>
          <w:szCs w:val="24"/>
          <w:vertAlign w:val="superscript"/>
        </w:rPr>
        <w:t>th</w:t>
      </w:r>
      <w:r w:rsidR="003267E5">
        <w:rPr>
          <w:rFonts w:ascii="Arial" w:hAnsi="Arial" w:cs="Arial"/>
          <w:b/>
          <w:sz w:val="24"/>
          <w:szCs w:val="24"/>
        </w:rPr>
        <w:t xml:space="preserve"> </w:t>
      </w:r>
      <w:r w:rsidR="009B6A40" w:rsidRPr="004143CA">
        <w:rPr>
          <w:rFonts w:ascii="Arial" w:hAnsi="Arial" w:cs="Arial"/>
          <w:b/>
          <w:sz w:val="24"/>
          <w:szCs w:val="24"/>
        </w:rPr>
        <w:t>June 2015</w:t>
      </w:r>
      <w:r w:rsidRPr="004143CA">
        <w:rPr>
          <w:rFonts w:ascii="Arial" w:hAnsi="Arial" w:cs="Arial"/>
          <w:b/>
          <w:sz w:val="24"/>
          <w:szCs w:val="24"/>
        </w:rPr>
        <w:t xml:space="preserve"> </w:t>
      </w:r>
      <w:proofErr w:type="spellStart"/>
      <w:r w:rsidRPr="004143CA">
        <w:rPr>
          <w:rFonts w:ascii="Arial" w:hAnsi="Arial" w:cs="Arial"/>
          <w:b/>
          <w:sz w:val="24"/>
          <w:szCs w:val="24"/>
        </w:rPr>
        <w:t>upto</w:t>
      </w:r>
      <w:proofErr w:type="spellEnd"/>
      <w:r w:rsidRPr="004143CA">
        <w:rPr>
          <w:rFonts w:ascii="Arial" w:hAnsi="Arial" w:cs="Arial"/>
          <w:b/>
          <w:sz w:val="24"/>
          <w:szCs w:val="24"/>
        </w:rPr>
        <w:t xml:space="preserve"> 4 PM</w:t>
      </w:r>
      <w:r w:rsidRPr="006E2D69">
        <w:rPr>
          <w:rFonts w:ascii="Arial" w:hAnsi="Arial" w:cs="Arial"/>
          <w:sz w:val="24"/>
          <w:szCs w:val="24"/>
        </w:rPr>
        <w:t>.</w:t>
      </w:r>
    </w:p>
    <w:sectPr w:rsidR="00F07CDB" w:rsidRPr="006E2D69" w:rsidSect="00DC33EB">
      <w:pgSz w:w="15840" w:h="12240" w:orient="landscape" w:code="1"/>
      <w:pgMar w:top="1260" w:right="144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F24"/>
    <w:multiLevelType w:val="hybridMultilevel"/>
    <w:tmpl w:val="A38CE53C"/>
    <w:lvl w:ilvl="0" w:tplc="D5805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B75B7"/>
    <w:multiLevelType w:val="hybridMultilevel"/>
    <w:tmpl w:val="3702BF24"/>
    <w:lvl w:ilvl="0" w:tplc="7832AF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07CDB"/>
    <w:rsid w:val="000F36ED"/>
    <w:rsid w:val="001C49C3"/>
    <w:rsid w:val="00280C13"/>
    <w:rsid w:val="002A5553"/>
    <w:rsid w:val="002B2ADE"/>
    <w:rsid w:val="003036BC"/>
    <w:rsid w:val="003267E5"/>
    <w:rsid w:val="00332240"/>
    <w:rsid w:val="00385C4F"/>
    <w:rsid w:val="003C4BED"/>
    <w:rsid w:val="003F42CA"/>
    <w:rsid w:val="004137C5"/>
    <w:rsid w:val="004143CA"/>
    <w:rsid w:val="00422019"/>
    <w:rsid w:val="0046799B"/>
    <w:rsid w:val="0047202B"/>
    <w:rsid w:val="0049579A"/>
    <w:rsid w:val="00514407"/>
    <w:rsid w:val="005A0BE9"/>
    <w:rsid w:val="005D7CDE"/>
    <w:rsid w:val="006C059F"/>
    <w:rsid w:val="006E2D69"/>
    <w:rsid w:val="007C406C"/>
    <w:rsid w:val="007E688B"/>
    <w:rsid w:val="0081725E"/>
    <w:rsid w:val="00973071"/>
    <w:rsid w:val="009B6A40"/>
    <w:rsid w:val="00A45590"/>
    <w:rsid w:val="00BD3403"/>
    <w:rsid w:val="00C17BE5"/>
    <w:rsid w:val="00C73DB3"/>
    <w:rsid w:val="00CE6C49"/>
    <w:rsid w:val="00DC33EB"/>
    <w:rsid w:val="00DE07F7"/>
    <w:rsid w:val="00E444D8"/>
    <w:rsid w:val="00E6706D"/>
    <w:rsid w:val="00F07CDB"/>
    <w:rsid w:val="00F81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DB"/>
    <w:pPr>
      <w:ind w:left="720"/>
      <w:contextualSpacing/>
    </w:pPr>
  </w:style>
</w:styles>
</file>

<file path=word/webSettings.xml><?xml version="1.0" encoding="utf-8"?>
<w:webSettings xmlns:r="http://schemas.openxmlformats.org/officeDocument/2006/relationships" xmlns:w="http://schemas.openxmlformats.org/wordprocessingml/2006/main">
  <w:divs>
    <w:div w:id="707796933">
      <w:bodyDiv w:val="1"/>
      <w:marLeft w:val="0"/>
      <w:marRight w:val="0"/>
      <w:marTop w:val="0"/>
      <w:marBottom w:val="0"/>
      <w:divBdr>
        <w:top w:val="none" w:sz="0" w:space="0" w:color="auto"/>
        <w:left w:val="none" w:sz="0" w:space="0" w:color="auto"/>
        <w:bottom w:val="none" w:sz="0" w:space="0" w:color="auto"/>
        <w:right w:val="none" w:sz="0" w:space="0" w:color="auto"/>
      </w:divBdr>
    </w:div>
    <w:div w:id="1685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2FCD-778C-42F2-A9D8-A20CD7CA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Shrinivas prasad</dc:creator>
  <cp:lastModifiedBy>bhavdatt</cp:lastModifiedBy>
  <cp:revision>6</cp:revision>
  <cp:lastPrinted>2015-06-12T06:03:00Z</cp:lastPrinted>
  <dcterms:created xsi:type="dcterms:W3CDTF">2015-06-12T07:22:00Z</dcterms:created>
  <dcterms:modified xsi:type="dcterms:W3CDTF">2015-06-12T07:53:00Z</dcterms:modified>
</cp:coreProperties>
</file>